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C5" w:rsidRDefault="006476C5" w:rsidP="006476C5">
      <w:pPr>
        <w:widowControl w:val="0"/>
        <w:autoSpaceDE w:val="0"/>
        <w:autoSpaceDN w:val="0"/>
        <w:bidi w:val="0"/>
        <w:adjustRightInd w:val="0"/>
        <w:ind w:left="360" w:hanging="360"/>
        <w:jc w:val="center"/>
        <w:rPr>
          <w:b/>
          <w:bCs/>
          <w:sz w:val="28"/>
          <w:szCs w:val="28"/>
        </w:rPr>
      </w:pPr>
      <w:r>
        <w:rPr>
          <w:b/>
          <w:bCs/>
          <w:sz w:val="28"/>
          <w:szCs w:val="28"/>
        </w:rPr>
        <w:t>1</w:t>
      </w:r>
    </w:p>
    <w:p w:rsidR="006476C5" w:rsidRDefault="006476C5" w:rsidP="006476C5">
      <w:pPr>
        <w:widowControl w:val="0"/>
        <w:autoSpaceDE w:val="0"/>
        <w:autoSpaceDN w:val="0"/>
        <w:bidi w:val="0"/>
        <w:adjustRightInd w:val="0"/>
        <w:ind w:left="360" w:hanging="360"/>
        <w:jc w:val="center"/>
        <w:rPr>
          <w:b/>
          <w:bCs/>
          <w:sz w:val="28"/>
          <w:szCs w:val="28"/>
        </w:rPr>
      </w:pPr>
      <w:r>
        <w:rPr>
          <w:b/>
          <w:bCs/>
          <w:sz w:val="28"/>
          <w:szCs w:val="28"/>
        </w:rPr>
        <w:t xml:space="preserve">FLOWERING IN RELATION TO YIELD, </w:t>
      </w:r>
    </w:p>
    <w:p w:rsidR="006476C5" w:rsidRDefault="006476C5" w:rsidP="006476C5">
      <w:pPr>
        <w:widowControl w:val="0"/>
        <w:autoSpaceDE w:val="0"/>
        <w:autoSpaceDN w:val="0"/>
        <w:bidi w:val="0"/>
        <w:adjustRightInd w:val="0"/>
        <w:ind w:left="360" w:hanging="360"/>
        <w:jc w:val="center"/>
        <w:rPr>
          <w:b/>
          <w:bCs/>
          <w:sz w:val="28"/>
          <w:szCs w:val="28"/>
        </w:rPr>
      </w:pPr>
      <w:r>
        <w:rPr>
          <w:b/>
          <w:bCs/>
          <w:sz w:val="28"/>
          <w:szCs w:val="28"/>
        </w:rPr>
        <w:t>YIELD COMPONENTS AND FIBER PROPERTIES OF FOUR PROMISING EGYPTIAN COTTON GENOTYPES</w:t>
      </w:r>
    </w:p>
    <w:p w:rsidR="006476C5" w:rsidRDefault="006476C5" w:rsidP="006476C5">
      <w:pPr>
        <w:widowControl w:val="0"/>
        <w:autoSpaceDE w:val="0"/>
        <w:autoSpaceDN w:val="0"/>
        <w:bidi w:val="0"/>
        <w:adjustRightInd w:val="0"/>
        <w:spacing w:line="360" w:lineRule="auto"/>
        <w:ind w:left="360" w:hanging="360"/>
        <w:jc w:val="center"/>
        <w:rPr>
          <w:spacing w:val="-1"/>
          <w:sz w:val="8"/>
          <w:szCs w:val="8"/>
          <w:lang w:bidi="ar-EG"/>
        </w:rPr>
      </w:pPr>
      <w:r w:rsidRPr="007D14DA">
        <w:rPr>
          <w:spacing w:val="-1"/>
          <w:sz w:val="8"/>
          <w:szCs w:val="8"/>
        </w:rPr>
        <w:t xml:space="preserve"> </w:t>
      </w:r>
    </w:p>
    <w:p w:rsidR="006476C5" w:rsidRPr="00E80A47" w:rsidRDefault="006476C5" w:rsidP="006476C5">
      <w:pPr>
        <w:widowControl w:val="0"/>
        <w:autoSpaceDE w:val="0"/>
        <w:autoSpaceDN w:val="0"/>
        <w:bidi w:val="0"/>
        <w:adjustRightInd w:val="0"/>
        <w:spacing w:line="360" w:lineRule="auto"/>
        <w:ind w:left="360" w:hanging="360"/>
        <w:jc w:val="center"/>
        <w:rPr>
          <w:spacing w:val="-1"/>
          <w:sz w:val="2"/>
          <w:szCs w:val="2"/>
          <w:lang w:bidi="ar-EG"/>
        </w:rPr>
      </w:pPr>
    </w:p>
    <w:p w:rsidR="006476C5" w:rsidRPr="00FA4C13" w:rsidRDefault="006476C5" w:rsidP="006476C5">
      <w:pPr>
        <w:bidi w:val="0"/>
        <w:jc w:val="center"/>
        <w:rPr>
          <w:b/>
          <w:bCs/>
        </w:rPr>
      </w:pPr>
      <w:r w:rsidRPr="00FA4C13">
        <w:rPr>
          <w:b/>
          <w:bCs/>
        </w:rPr>
        <w:t>A. H. A. Mahdi, S. K. A. Ismail and A. M. A. El-</w:t>
      </w:r>
      <w:proofErr w:type="spellStart"/>
      <w:r w:rsidRPr="00FA4C13">
        <w:rPr>
          <w:b/>
          <w:bCs/>
        </w:rPr>
        <w:t>Sherif</w:t>
      </w:r>
      <w:proofErr w:type="spellEnd"/>
      <w:r w:rsidRPr="00FA4C13">
        <w:rPr>
          <w:b/>
          <w:bCs/>
        </w:rPr>
        <w:t xml:space="preserve"> </w:t>
      </w:r>
    </w:p>
    <w:p w:rsidR="006476C5" w:rsidRPr="00AB5992" w:rsidRDefault="006476C5" w:rsidP="006476C5">
      <w:pPr>
        <w:bidi w:val="0"/>
        <w:spacing w:line="360" w:lineRule="auto"/>
        <w:jc w:val="center"/>
        <w:rPr>
          <w:sz w:val="20"/>
          <w:szCs w:val="20"/>
          <w:lang w:bidi="ar-EG"/>
        </w:rPr>
      </w:pPr>
      <w:r w:rsidRPr="00495066">
        <w:rPr>
          <w:sz w:val="20"/>
          <w:szCs w:val="20"/>
          <w:lang w:bidi="ar-EG"/>
        </w:rPr>
        <w:t xml:space="preserve">Agronomy Department, Faculty of Agriculture, </w:t>
      </w:r>
      <w:proofErr w:type="spellStart"/>
      <w:r w:rsidRPr="00495066">
        <w:rPr>
          <w:sz w:val="20"/>
          <w:szCs w:val="20"/>
          <w:lang w:bidi="ar-EG"/>
        </w:rPr>
        <w:t>Fayoum</w:t>
      </w:r>
      <w:proofErr w:type="spellEnd"/>
      <w:r w:rsidRPr="00495066">
        <w:rPr>
          <w:sz w:val="20"/>
          <w:szCs w:val="20"/>
          <w:lang w:bidi="ar-EG"/>
        </w:rPr>
        <w:t xml:space="preserve"> University,</w:t>
      </w:r>
      <w:r>
        <w:rPr>
          <w:i/>
          <w:iCs/>
          <w:sz w:val="26"/>
          <w:szCs w:val="26"/>
        </w:rPr>
        <w:t xml:space="preserve"> </w:t>
      </w:r>
      <w:r>
        <w:rPr>
          <w:sz w:val="20"/>
          <w:szCs w:val="20"/>
          <w:lang w:bidi="ar-EG"/>
        </w:rPr>
        <w:t>Egypt</w:t>
      </w:r>
    </w:p>
    <w:p w:rsidR="006476C5" w:rsidRPr="007D14DA" w:rsidRDefault="006476C5" w:rsidP="006476C5">
      <w:pPr>
        <w:autoSpaceDE w:val="0"/>
        <w:autoSpaceDN w:val="0"/>
        <w:bidi w:val="0"/>
        <w:adjustRightInd w:val="0"/>
        <w:spacing w:line="360" w:lineRule="auto"/>
        <w:jc w:val="center"/>
        <w:rPr>
          <w:sz w:val="6"/>
          <w:szCs w:val="6"/>
        </w:rPr>
      </w:pPr>
    </w:p>
    <w:p w:rsidR="006476C5" w:rsidRPr="00FA4C13" w:rsidRDefault="006476C5" w:rsidP="006476C5">
      <w:pPr>
        <w:bidi w:val="0"/>
        <w:jc w:val="center"/>
        <w:rPr>
          <w:b/>
          <w:bCs/>
        </w:rPr>
      </w:pPr>
      <w:r w:rsidRPr="00FA4C13">
        <w:rPr>
          <w:b/>
          <w:bCs/>
        </w:rPr>
        <w:t>ABSTRACT</w:t>
      </w:r>
    </w:p>
    <w:p w:rsidR="006476C5" w:rsidRPr="00495066" w:rsidRDefault="006476C5" w:rsidP="006476C5">
      <w:pPr>
        <w:bidi w:val="0"/>
        <w:ind w:firstLine="720"/>
        <w:jc w:val="lowKashida"/>
        <w:rPr>
          <w:i/>
          <w:iCs/>
          <w:sz w:val="20"/>
          <w:szCs w:val="20"/>
          <w:lang w:bidi="ar-EG"/>
        </w:rPr>
      </w:pPr>
      <w:r w:rsidRPr="00495066">
        <w:rPr>
          <w:i/>
          <w:iCs/>
          <w:sz w:val="20"/>
          <w:szCs w:val="20"/>
          <w:lang w:bidi="ar-EG"/>
        </w:rPr>
        <w:t xml:space="preserve">Four Egyptian promising cotton genotypes (G. </w:t>
      </w:r>
      <w:proofErr w:type="spellStart"/>
      <w:r w:rsidRPr="00495066">
        <w:rPr>
          <w:i/>
          <w:iCs/>
          <w:sz w:val="20"/>
          <w:szCs w:val="20"/>
          <w:lang w:bidi="ar-EG"/>
        </w:rPr>
        <w:t>barbadense</w:t>
      </w:r>
      <w:proofErr w:type="spellEnd"/>
      <w:r w:rsidRPr="00495066">
        <w:rPr>
          <w:i/>
          <w:iCs/>
          <w:sz w:val="20"/>
          <w:szCs w:val="20"/>
          <w:lang w:bidi="ar-EG"/>
        </w:rPr>
        <w:t xml:space="preserve"> L.) i.e. (L 97 derived</w:t>
      </w:r>
      <w:r>
        <w:rPr>
          <w:i/>
          <w:iCs/>
          <w:sz w:val="20"/>
          <w:szCs w:val="20"/>
          <w:lang w:bidi="ar-EG"/>
        </w:rPr>
        <w:t xml:space="preserve"> from cross Giza 90 x Aust.</w:t>
      </w:r>
      <w:r w:rsidRPr="00495066">
        <w:rPr>
          <w:i/>
          <w:iCs/>
          <w:sz w:val="20"/>
          <w:szCs w:val="20"/>
          <w:lang w:bidi="ar-EG"/>
        </w:rPr>
        <w:t>), (Giza 90), (L 95 derived from cross [(G.83 x (G.75 x 5844) x G.80] and (Giza 80) and (Giza 80) were tested for their fruiting habit, aiming to eva</w:t>
      </w:r>
      <w:r>
        <w:rPr>
          <w:i/>
          <w:iCs/>
          <w:sz w:val="20"/>
          <w:szCs w:val="20"/>
          <w:lang w:bidi="ar-EG"/>
        </w:rPr>
        <w:t>luate their earliness, yield,</w:t>
      </w:r>
      <w:r w:rsidRPr="00495066">
        <w:rPr>
          <w:i/>
          <w:iCs/>
          <w:sz w:val="20"/>
          <w:szCs w:val="20"/>
          <w:lang w:bidi="ar-EG"/>
        </w:rPr>
        <w:t xml:space="preserve"> its component characters and fiber properties during 2013 and 2014 seasons. The study showed that flowering started slowly and then increased gradually, reached the peak in the fifth week (4 to10 July) after 111 days from planting in all studied genotypes. The line 97 produced higher number of flowers</w:t>
      </w:r>
      <w:r>
        <w:rPr>
          <w:i/>
          <w:iCs/>
          <w:sz w:val="20"/>
          <w:szCs w:val="20"/>
          <w:lang w:bidi="ar-EG"/>
        </w:rPr>
        <w:t>/plant</w:t>
      </w:r>
      <w:r w:rsidRPr="00495066">
        <w:rPr>
          <w:i/>
          <w:iCs/>
          <w:sz w:val="20"/>
          <w:szCs w:val="20"/>
          <w:lang w:bidi="ar-EG"/>
        </w:rPr>
        <w:t xml:space="preserve"> compared to other tested genotypes. </w:t>
      </w:r>
      <w:proofErr w:type="gramStart"/>
      <w:r>
        <w:rPr>
          <w:i/>
          <w:iCs/>
          <w:sz w:val="20"/>
          <w:szCs w:val="20"/>
          <w:lang w:bidi="ar-EG"/>
        </w:rPr>
        <w:t xml:space="preserve">The number </w:t>
      </w:r>
      <w:r w:rsidRPr="00495066">
        <w:rPr>
          <w:i/>
          <w:iCs/>
          <w:sz w:val="20"/>
          <w:szCs w:val="20"/>
          <w:lang w:bidi="ar-EG"/>
        </w:rPr>
        <w:t>of flowers</w:t>
      </w:r>
      <w:r>
        <w:rPr>
          <w:i/>
          <w:iCs/>
          <w:sz w:val="20"/>
          <w:szCs w:val="20"/>
          <w:lang w:bidi="ar-EG"/>
        </w:rPr>
        <w:t>/plant</w:t>
      </w:r>
      <w:r w:rsidRPr="00495066">
        <w:rPr>
          <w:i/>
          <w:iCs/>
          <w:sz w:val="20"/>
          <w:szCs w:val="20"/>
          <w:lang w:bidi="ar-EG"/>
        </w:rPr>
        <w:t xml:space="preserve"> significantly different among genotypes.</w:t>
      </w:r>
      <w:proofErr w:type="gramEnd"/>
      <w:r w:rsidRPr="00495066">
        <w:rPr>
          <w:i/>
          <w:iCs/>
          <w:sz w:val="20"/>
          <w:szCs w:val="20"/>
          <w:lang w:bidi="ar-EG"/>
        </w:rPr>
        <w:t xml:space="preserve"> The </w:t>
      </w:r>
      <w:proofErr w:type="gramStart"/>
      <w:r w:rsidRPr="00495066">
        <w:rPr>
          <w:i/>
          <w:iCs/>
          <w:sz w:val="20"/>
          <w:szCs w:val="20"/>
          <w:lang w:bidi="ar-EG"/>
        </w:rPr>
        <w:t>periods</w:t>
      </w:r>
      <w:proofErr w:type="gramEnd"/>
      <w:r w:rsidRPr="00495066">
        <w:rPr>
          <w:i/>
          <w:iCs/>
          <w:sz w:val="20"/>
          <w:szCs w:val="20"/>
          <w:lang w:bidi="ar-EG"/>
        </w:rPr>
        <w:t xml:space="preserve"> in which each genotype produced 50 % of the total flowers</w:t>
      </w:r>
      <w:r>
        <w:rPr>
          <w:i/>
          <w:iCs/>
          <w:sz w:val="20"/>
          <w:szCs w:val="20"/>
          <w:lang w:bidi="ar-EG"/>
        </w:rPr>
        <w:t>/plant</w:t>
      </w:r>
      <w:r w:rsidRPr="00495066">
        <w:rPr>
          <w:i/>
          <w:iCs/>
          <w:sz w:val="20"/>
          <w:szCs w:val="20"/>
          <w:lang w:bidi="ar-EG"/>
        </w:rPr>
        <w:t xml:space="preserve">, existed after 31, 32, 33 and 34 days from the initiation of flowering in the four genotypes, respectively. </w:t>
      </w:r>
      <w:r>
        <w:rPr>
          <w:i/>
          <w:iCs/>
          <w:sz w:val="20"/>
          <w:szCs w:val="20"/>
          <w:lang w:bidi="ar-EG"/>
        </w:rPr>
        <w:t xml:space="preserve">The </w:t>
      </w:r>
      <w:r w:rsidRPr="00495066">
        <w:rPr>
          <w:i/>
          <w:iCs/>
          <w:sz w:val="20"/>
          <w:szCs w:val="20"/>
          <w:lang w:bidi="ar-EG"/>
        </w:rPr>
        <w:t>number of open bolls</w:t>
      </w:r>
      <w:r>
        <w:rPr>
          <w:i/>
          <w:iCs/>
          <w:sz w:val="20"/>
          <w:szCs w:val="20"/>
          <w:lang w:bidi="ar-EG"/>
        </w:rPr>
        <w:t>/plant</w:t>
      </w:r>
      <w:r w:rsidRPr="00495066">
        <w:rPr>
          <w:i/>
          <w:iCs/>
          <w:sz w:val="20"/>
          <w:szCs w:val="20"/>
          <w:lang w:bidi="ar-EG"/>
        </w:rPr>
        <w:t xml:space="preserve"> showed the same trend of flowering in the tested genotypes. The best flowering weeks which produced high number of boll retentions and consequently open bolls</w:t>
      </w:r>
      <w:r>
        <w:rPr>
          <w:i/>
          <w:iCs/>
          <w:sz w:val="20"/>
          <w:szCs w:val="20"/>
          <w:lang w:bidi="ar-EG"/>
        </w:rPr>
        <w:t>/plant</w:t>
      </w:r>
      <w:r w:rsidRPr="00495066">
        <w:rPr>
          <w:i/>
          <w:iCs/>
          <w:sz w:val="20"/>
          <w:szCs w:val="20"/>
          <w:lang w:bidi="ar-EG"/>
        </w:rPr>
        <w:t xml:space="preserve"> was in the fifth week (4-10 July) for all studied genotypes. The first 50 % of flowers produced 67 %, 64 %, 62 % and 59 % of the </w:t>
      </w:r>
      <w:r w:rsidRPr="006E2441">
        <w:rPr>
          <w:i/>
          <w:iCs/>
          <w:sz w:val="20"/>
          <w:szCs w:val="20"/>
          <w:lang w:bidi="ar-EG"/>
        </w:rPr>
        <w:t>number of open bolls/plant</w:t>
      </w:r>
      <w:r w:rsidRPr="00495066">
        <w:rPr>
          <w:i/>
          <w:iCs/>
          <w:sz w:val="20"/>
          <w:szCs w:val="20"/>
          <w:lang w:bidi="ar-EG"/>
        </w:rPr>
        <w:t>, determining the yield</w:t>
      </w:r>
      <w:r>
        <w:rPr>
          <w:i/>
          <w:iCs/>
          <w:sz w:val="20"/>
          <w:szCs w:val="20"/>
          <w:lang w:bidi="ar-EG"/>
        </w:rPr>
        <w:t>/plant</w:t>
      </w:r>
      <w:r w:rsidRPr="00495066">
        <w:rPr>
          <w:i/>
          <w:iCs/>
          <w:sz w:val="20"/>
          <w:szCs w:val="20"/>
          <w:lang w:bidi="ar-EG"/>
        </w:rPr>
        <w:t xml:space="preserve"> in the four genotypes, respectively. The obtained mean values of boll weight were not significant, while significant differences were found among the genotypes in seed cotton yield</w:t>
      </w:r>
      <w:r>
        <w:rPr>
          <w:i/>
          <w:iCs/>
          <w:sz w:val="20"/>
          <w:szCs w:val="20"/>
          <w:lang w:bidi="ar-EG"/>
        </w:rPr>
        <w:t>/plant</w:t>
      </w:r>
      <w:r w:rsidRPr="00495066">
        <w:rPr>
          <w:i/>
          <w:iCs/>
          <w:sz w:val="20"/>
          <w:szCs w:val="20"/>
          <w:lang w:bidi="ar-EG"/>
        </w:rPr>
        <w:t>. The genotype line 97 produced better seed cotton yield</w:t>
      </w:r>
      <w:r>
        <w:rPr>
          <w:i/>
          <w:iCs/>
          <w:sz w:val="20"/>
          <w:szCs w:val="20"/>
          <w:lang w:bidi="ar-EG"/>
        </w:rPr>
        <w:t>/plant</w:t>
      </w:r>
      <w:r w:rsidRPr="00495066">
        <w:rPr>
          <w:i/>
          <w:iCs/>
          <w:sz w:val="20"/>
          <w:szCs w:val="20"/>
          <w:lang w:bidi="ar-EG"/>
        </w:rPr>
        <w:t xml:space="preserve"> compared to the other genotypes. The line 97 had the highest lint percentage followe</w:t>
      </w:r>
      <w:r>
        <w:rPr>
          <w:i/>
          <w:iCs/>
          <w:sz w:val="20"/>
          <w:szCs w:val="20"/>
          <w:lang w:bidi="ar-EG"/>
        </w:rPr>
        <w:t>d by that of Giza 90.  Line 97</w:t>
      </w:r>
      <w:r w:rsidRPr="00495066">
        <w:rPr>
          <w:i/>
          <w:iCs/>
          <w:sz w:val="20"/>
          <w:szCs w:val="20"/>
          <w:lang w:bidi="ar-EG"/>
        </w:rPr>
        <w:t xml:space="preserve"> showed the longest values for in staple length and strength. The obtained results clarify that L 97 was the earliest compared to the other genotypes. The fifth week showed the best values in the studied characters except </w:t>
      </w:r>
      <w:proofErr w:type="spellStart"/>
      <w:r w:rsidRPr="00495066">
        <w:rPr>
          <w:i/>
          <w:iCs/>
          <w:sz w:val="20"/>
          <w:szCs w:val="20"/>
          <w:lang w:bidi="ar-EG"/>
        </w:rPr>
        <w:t>micronaire</w:t>
      </w:r>
      <w:proofErr w:type="spellEnd"/>
      <w:r w:rsidRPr="00495066">
        <w:rPr>
          <w:i/>
          <w:iCs/>
          <w:sz w:val="20"/>
          <w:szCs w:val="20"/>
          <w:lang w:bidi="ar-EG"/>
        </w:rPr>
        <w:t xml:space="preserve"> reading.</w:t>
      </w:r>
    </w:p>
    <w:p w:rsidR="006476C5" w:rsidRDefault="006476C5" w:rsidP="006476C5">
      <w:pPr>
        <w:bidi w:val="0"/>
        <w:jc w:val="lowKashida"/>
      </w:pPr>
      <w:r w:rsidRPr="00FA4C13">
        <w:rPr>
          <w:b/>
          <w:bCs/>
          <w:sz w:val="20"/>
          <w:szCs w:val="20"/>
          <w:lang w:bidi="ar-EG"/>
        </w:rPr>
        <w:t>Key words:</w:t>
      </w:r>
      <w:r w:rsidRPr="007D14DA">
        <w:t xml:space="preserve"> </w:t>
      </w:r>
      <w:r w:rsidRPr="00495066">
        <w:rPr>
          <w:i/>
          <w:iCs/>
          <w:sz w:val="20"/>
          <w:szCs w:val="20"/>
          <w:lang w:bidi="ar-EG"/>
        </w:rPr>
        <w:t>Cotton, Fiber Properties, F</w:t>
      </w:r>
      <w:r>
        <w:rPr>
          <w:i/>
          <w:iCs/>
          <w:sz w:val="20"/>
          <w:szCs w:val="20"/>
          <w:lang w:bidi="ar-EG"/>
        </w:rPr>
        <w:t>lowering, yield.</w:t>
      </w:r>
    </w:p>
    <w:p w:rsidR="009B5EC5" w:rsidRDefault="00E62EEE"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E62EEE">
      <w:pPr>
        <w:jc w:val="center"/>
        <w:rPr>
          <w:rFonts w:hint="cs"/>
          <w:rtl/>
          <w:lang w:bidi="ar-EG"/>
        </w:rPr>
      </w:pPr>
      <w:r>
        <w:rPr>
          <w:lang w:bidi="ar-EG"/>
        </w:rPr>
        <w:lastRenderedPageBreak/>
        <w:t>2</w:t>
      </w:r>
    </w:p>
    <w:p w:rsidR="006476C5" w:rsidRDefault="006476C5" w:rsidP="006476C5">
      <w:pPr>
        <w:widowControl w:val="0"/>
        <w:autoSpaceDE w:val="0"/>
        <w:autoSpaceDN w:val="0"/>
        <w:bidi w:val="0"/>
        <w:adjustRightInd w:val="0"/>
        <w:ind w:left="360" w:hanging="360"/>
        <w:jc w:val="center"/>
        <w:rPr>
          <w:b/>
          <w:bCs/>
          <w:sz w:val="28"/>
          <w:szCs w:val="28"/>
        </w:rPr>
      </w:pPr>
      <w:r w:rsidRPr="000C2E12">
        <w:rPr>
          <w:b/>
          <w:bCs/>
          <w:sz w:val="28"/>
          <w:szCs w:val="28"/>
        </w:rPr>
        <w:t>GENETIC ANALYSIS OF VARIOUS YIELD CONTRIBUTING AND PHYSIOLOGICAL TRAITS IN BREAD WHEAT UNDER NORMAL AND WATER DEFICIT CONDITIONS</w:t>
      </w:r>
    </w:p>
    <w:p w:rsidR="006476C5" w:rsidRDefault="006476C5" w:rsidP="006476C5">
      <w:pPr>
        <w:widowControl w:val="0"/>
        <w:autoSpaceDE w:val="0"/>
        <w:autoSpaceDN w:val="0"/>
        <w:bidi w:val="0"/>
        <w:adjustRightInd w:val="0"/>
        <w:spacing w:line="360" w:lineRule="auto"/>
        <w:rPr>
          <w:spacing w:val="-1"/>
          <w:sz w:val="8"/>
          <w:szCs w:val="8"/>
          <w:lang w:bidi="ar-EG"/>
        </w:rPr>
      </w:pPr>
    </w:p>
    <w:p w:rsidR="006476C5" w:rsidRPr="000C2E12" w:rsidRDefault="006476C5" w:rsidP="006476C5">
      <w:pPr>
        <w:bidi w:val="0"/>
        <w:jc w:val="center"/>
        <w:rPr>
          <w:b/>
          <w:bCs/>
        </w:rPr>
      </w:pPr>
      <w:r w:rsidRPr="000C2E12">
        <w:rPr>
          <w:b/>
          <w:bCs/>
        </w:rPr>
        <w:t>M.N.A. El-</w:t>
      </w:r>
      <w:proofErr w:type="spellStart"/>
      <w:r w:rsidRPr="000C2E12">
        <w:rPr>
          <w:b/>
          <w:bCs/>
        </w:rPr>
        <w:t>Hawary</w:t>
      </w:r>
      <w:proofErr w:type="spellEnd"/>
    </w:p>
    <w:p w:rsidR="006476C5" w:rsidRPr="000C2E12" w:rsidRDefault="006476C5" w:rsidP="006476C5">
      <w:pPr>
        <w:bidi w:val="0"/>
        <w:spacing w:line="360" w:lineRule="auto"/>
        <w:jc w:val="center"/>
        <w:rPr>
          <w:sz w:val="20"/>
          <w:szCs w:val="20"/>
          <w:lang w:bidi="ar-EG"/>
        </w:rPr>
      </w:pPr>
      <w:r w:rsidRPr="000C2E12">
        <w:rPr>
          <w:sz w:val="20"/>
          <w:szCs w:val="20"/>
          <w:lang w:bidi="ar-EG"/>
        </w:rPr>
        <w:t>Wheat Research Dep., Field Crops Research Institute, ARC, Egypt</w:t>
      </w:r>
    </w:p>
    <w:p w:rsidR="006476C5" w:rsidRPr="000C2E12" w:rsidRDefault="006476C5" w:rsidP="006476C5">
      <w:pPr>
        <w:bidi w:val="0"/>
        <w:spacing w:line="360" w:lineRule="auto"/>
        <w:jc w:val="center"/>
        <w:rPr>
          <w:sz w:val="20"/>
          <w:szCs w:val="20"/>
          <w:lang w:bidi="ar-EG"/>
        </w:rPr>
      </w:pPr>
      <w:r w:rsidRPr="000C2E12">
        <w:rPr>
          <w:sz w:val="20"/>
          <w:szCs w:val="20"/>
          <w:lang w:bidi="ar-EG"/>
        </w:rPr>
        <w:t xml:space="preserve">E-mail: Mohamed@elhawary.net </w:t>
      </w:r>
    </w:p>
    <w:p w:rsidR="006476C5" w:rsidRPr="007D14DA" w:rsidRDefault="006476C5" w:rsidP="006476C5">
      <w:pPr>
        <w:autoSpaceDE w:val="0"/>
        <w:autoSpaceDN w:val="0"/>
        <w:bidi w:val="0"/>
        <w:adjustRightInd w:val="0"/>
        <w:spacing w:line="360" w:lineRule="auto"/>
        <w:jc w:val="center"/>
        <w:rPr>
          <w:sz w:val="6"/>
          <w:szCs w:val="6"/>
        </w:rPr>
      </w:pPr>
    </w:p>
    <w:p w:rsidR="006476C5" w:rsidRPr="00FA4C13" w:rsidRDefault="006476C5" w:rsidP="006476C5">
      <w:pPr>
        <w:bidi w:val="0"/>
        <w:jc w:val="center"/>
        <w:rPr>
          <w:b/>
          <w:bCs/>
        </w:rPr>
      </w:pPr>
      <w:r w:rsidRPr="00FA4C13">
        <w:rPr>
          <w:b/>
          <w:bCs/>
        </w:rPr>
        <w:t>ABSTRACT</w:t>
      </w:r>
    </w:p>
    <w:p w:rsidR="006476C5" w:rsidRDefault="006476C5" w:rsidP="006476C5">
      <w:pPr>
        <w:autoSpaceDE w:val="0"/>
        <w:autoSpaceDN w:val="0"/>
        <w:bidi w:val="0"/>
        <w:adjustRightInd w:val="0"/>
        <w:ind w:firstLine="720"/>
        <w:jc w:val="both"/>
        <w:rPr>
          <w:i/>
          <w:iCs/>
          <w:sz w:val="20"/>
          <w:szCs w:val="20"/>
        </w:rPr>
      </w:pPr>
      <w:r w:rsidRPr="000C2E12">
        <w:rPr>
          <w:i/>
          <w:iCs/>
          <w:sz w:val="20"/>
          <w:szCs w:val="20"/>
        </w:rPr>
        <w:t>Seven bread wheat genotypes crossed in a half-</w:t>
      </w:r>
      <w:proofErr w:type="spellStart"/>
      <w:r w:rsidRPr="000C2E12">
        <w:rPr>
          <w:i/>
          <w:iCs/>
          <w:sz w:val="20"/>
          <w:szCs w:val="20"/>
        </w:rPr>
        <w:t>diallel</w:t>
      </w:r>
      <w:proofErr w:type="spellEnd"/>
      <w:r w:rsidRPr="000C2E12">
        <w:rPr>
          <w:i/>
          <w:iCs/>
          <w:sz w:val="20"/>
          <w:szCs w:val="20"/>
        </w:rPr>
        <w:t xml:space="preserve"> model without reciprocals in 2012/13 season to estimate the genetic effects. Parents and F</w:t>
      </w:r>
      <w:r w:rsidRPr="000C2E12">
        <w:rPr>
          <w:i/>
          <w:iCs/>
          <w:sz w:val="20"/>
          <w:szCs w:val="20"/>
          <w:vertAlign w:val="subscript"/>
        </w:rPr>
        <w:t>1</w:t>
      </w:r>
      <w:r w:rsidRPr="000C2E12">
        <w:rPr>
          <w:i/>
          <w:iCs/>
          <w:sz w:val="20"/>
          <w:szCs w:val="20"/>
        </w:rPr>
        <w:t xml:space="preserve">`s were evaluated in a randomized complete block design (RCBD) with three replicates under normal and water deficit conditions in 2013/2014 at </w:t>
      </w:r>
      <w:proofErr w:type="spellStart"/>
      <w:r w:rsidRPr="000C2E12">
        <w:rPr>
          <w:i/>
          <w:iCs/>
          <w:sz w:val="20"/>
          <w:szCs w:val="20"/>
        </w:rPr>
        <w:t>Sakha</w:t>
      </w:r>
      <w:proofErr w:type="spellEnd"/>
      <w:r w:rsidRPr="000C2E12">
        <w:rPr>
          <w:i/>
          <w:iCs/>
          <w:sz w:val="20"/>
          <w:szCs w:val="20"/>
        </w:rPr>
        <w:t xml:space="preserve"> Agriculture Research Station. Data were recorded on some physiological and agronomic traits. Irrigation mean squares were significant for all studied traits except </w:t>
      </w:r>
      <w:proofErr w:type="spellStart"/>
      <w:r w:rsidRPr="000C2E12">
        <w:rPr>
          <w:i/>
          <w:iCs/>
          <w:sz w:val="20"/>
          <w:szCs w:val="20"/>
        </w:rPr>
        <w:t>proline</w:t>
      </w:r>
      <w:proofErr w:type="spellEnd"/>
      <w:r w:rsidRPr="000C2E12">
        <w:rPr>
          <w:i/>
          <w:iCs/>
          <w:sz w:val="20"/>
          <w:szCs w:val="20"/>
        </w:rPr>
        <w:t xml:space="preserve"> content and 100-kernel weight. General (GCA) and </w:t>
      </w:r>
      <w:proofErr w:type="spellStart"/>
      <w:r w:rsidRPr="000C2E12">
        <w:rPr>
          <w:i/>
          <w:iCs/>
          <w:sz w:val="20"/>
          <w:szCs w:val="20"/>
        </w:rPr>
        <w:t>sepecific</w:t>
      </w:r>
      <w:proofErr w:type="spellEnd"/>
      <w:r w:rsidRPr="000C2E12">
        <w:rPr>
          <w:i/>
          <w:iCs/>
          <w:sz w:val="20"/>
          <w:szCs w:val="20"/>
        </w:rPr>
        <w:t xml:space="preserve"> (SCA) combining ability mean squares</w:t>
      </w:r>
      <w:r w:rsidRPr="000C2E12">
        <w:rPr>
          <w:b/>
          <w:bCs/>
          <w:i/>
          <w:iCs/>
          <w:sz w:val="20"/>
          <w:szCs w:val="20"/>
        </w:rPr>
        <w:t xml:space="preserve"> </w:t>
      </w:r>
      <w:r w:rsidRPr="000C2E12">
        <w:rPr>
          <w:i/>
          <w:iCs/>
          <w:sz w:val="20"/>
          <w:szCs w:val="20"/>
        </w:rPr>
        <w:t xml:space="preserve">were significant for all studied traits at both conditions, except GCA for chlorophyll A </w:t>
      </w:r>
      <w:proofErr w:type="spellStart"/>
      <w:r w:rsidRPr="000C2E12">
        <w:rPr>
          <w:i/>
          <w:iCs/>
          <w:sz w:val="20"/>
          <w:szCs w:val="20"/>
        </w:rPr>
        <w:t>under water</w:t>
      </w:r>
      <w:proofErr w:type="spellEnd"/>
      <w:r w:rsidRPr="000C2E12">
        <w:rPr>
          <w:i/>
          <w:iCs/>
          <w:sz w:val="20"/>
          <w:szCs w:val="20"/>
        </w:rPr>
        <w:t xml:space="preserve"> deficit condition, chlorophyll B and </w:t>
      </w:r>
      <w:proofErr w:type="spellStart"/>
      <w:r w:rsidRPr="000C2E12">
        <w:rPr>
          <w:i/>
          <w:iCs/>
          <w:sz w:val="20"/>
          <w:szCs w:val="20"/>
        </w:rPr>
        <w:t>proline</w:t>
      </w:r>
      <w:proofErr w:type="spellEnd"/>
      <w:r w:rsidRPr="000C2E12">
        <w:rPr>
          <w:i/>
          <w:iCs/>
          <w:sz w:val="20"/>
          <w:szCs w:val="20"/>
        </w:rPr>
        <w:t xml:space="preserve"> content under normal condition. Also, SCA for days to heading, days to maturity, grain filling period, </w:t>
      </w:r>
      <w:proofErr w:type="spellStart"/>
      <w:r w:rsidRPr="000C2E12">
        <w:rPr>
          <w:i/>
          <w:iCs/>
          <w:sz w:val="20"/>
          <w:szCs w:val="20"/>
        </w:rPr>
        <w:t>proline</w:t>
      </w:r>
      <w:proofErr w:type="spellEnd"/>
      <w:r w:rsidRPr="000C2E12">
        <w:rPr>
          <w:i/>
          <w:iCs/>
          <w:sz w:val="20"/>
          <w:szCs w:val="20"/>
        </w:rPr>
        <w:t xml:space="preserve"> content under water deficit condition and number of spikes plant</w:t>
      </w:r>
      <w:r w:rsidRPr="000C2E12">
        <w:rPr>
          <w:i/>
          <w:iCs/>
          <w:sz w:val="20"/>
          <w:szCs w:val="20"/>
          <w:vertAlign w:val="superscript"/>
        </w:rPr>
        <w:t>-1</w:t>
      </w:r>
      <w:r w:rsidRPr="000C2E12">
        <w:rPr>
          <w:i/>
          <w:iCs/>
          <w:sz w:val="20"/>
          <w:szCs w:val="20"/>
        </w:rPr>
        <w:t xml:space="preserve"> under both conditions. GCA/SCA ratio were more than unity for days to heading, days to maturity, grain filling period , number of kernels spike</w:t>
      </w:r>
      <w:r w:rsidRPr="000C2E12">
        <w:rPr>
          <w:i/>
          <w:iCs/>
          <w:sz w:val="20"/>
          <w:szCs w:val="20"/>
          <w:vertAlign w:val="superscript"/>
        </w:rPr>
        <w:t>-1</w:t>
      </w:r>
      <w:r w:rsidRPr="000C2E12">
        <w:rPr>
          <w:i/>
          <w:iCs/>
          <w:sz w:val="20"/>
          <w:szCs w:val="20"/>
        </w:rPr>
        <w:t xml:space="preserve">, 100-kernel weight under normal condition and plant height at both water conditions. </w:t>
      </w:r>
      <w:proofErr w:type="gramStart"/>
      <w:r w:rsidRPr="000C2E12">
        <w:rPr>
          <w:i/>
          <w:iCs/>
          <w:sz w:val="20"/>
          <w:szCs w:val="20"/>
        </w:rPr>
        <w:t>Suggesting that additive genetic effects were more important in controlling these traits.</w:t>
      </w:r>
      <w:proofErr w:type="gramEnd"/>
      <w:r w:rsidRPr="000C2E12">
        <w:rPr>
          <w:i/>
          <w:iCs/>
          <w:sz w:val="20"/>
          <w:szCs w:val="20"/>
        </w:rPr>
        <w:t xml:space="preserve"> The genetic component i.e. additive and dominance were highly significant for most studied traits. Heritability in narrow sense estimates were moderate or high for all traits at both conditions, except chlorophyll B at both water conditions, grain yield plant</w:t>
      </w:r>
      <w:r w:rsidRPr="000C2E12">
        <w:rPr>
          <w:i/>
          <w:iCs/>
          <w:sz w:val="20"/>
          <w:szCs w:val="20"/>
          <w:vertAlign w:val="superscript"/>
        </w:rPr>
        <w:t>-1</w:t>
      </w:r>
      <w:r w:rsidRPr="000C2E12">
        <w:rPr>
          <w:i/>
          <w:iCs/>
          <w:sz w:val="20"/>
          <w:szCs w:val="20"/>
        </w:rPr>
        <w:t xml:space="preserve"> at normal condition and chlorophyll A at water deficit condition which had low values of heritability in narrow sense. Reflecting the role of additive gene action in governing these traits</w:t>
      </w:r>
      <w:proofErr w:type="gramStart"/>
      <w:r w:rsidRPr="000C2E12">
        <w:rPr>
          <w:i/>
          <w:iCs/>
          <w:sz w:val="20"/>
          <w:szCs w:val="20"/>
        </w:rPr>
        <w:t>,  Therefore</w:t>
      </w:r>
      <w:proofErr w:type="gramEnd"/>
      <w:r w:rsidRPr="000C2E12">
        <w:rPr>
          <w:i/>
          <w:iCs/>
          <w:sz w:val="20"/>
          <w:szCs w:val="20"/>
        </w:rPr>
        <w:t xml:space="preserve"> selection for these traits could be applied in early segregating generations. Finally, the results indicated that the parent </w:t>
      </w:r>
      <w:proofErr w:type="spellStart"/>
      <w:r w:rsidRPr="000C2E12">
        <w:rPr>
          <w:i/>
          <w:iCs/>
          <w:sz w:val="20"/>
          <w:szCs w:val="20"/>
        </w:rPr>
        <w:t>Vorobey</w:t>
      </w:r>
      <w:proofErr w:type="spellEnd"/>
      <w:r w:rsidRPr="000C2E12">
        <w:rPr>
          <w:i/>
          <w:iCs/>
          <w:sz w:val="20"/>
          <w:szCs w:val="20"/>
        </w:rPr>
        <w:t xml:space="preserve"> was the best for some traits i.e. grain filling period, grain filling rate</w:t>
      </w:r>
      <w:proofErr w:type="gramStart"/>
      <w:r w:rsidRPr="000C2E12">
        <w:rPr>
          <w:i/>
          <w:iCs/>
          <w:sz w:val="20"/>
          <w:szCs w:val="20"/>
        </w:rPr>
        <w:t>,  chlorophyll</w:t>
      </w:r>
      <w:proofErr w:type="gramEnd"/>
      <w:r w:rsidRPr="000C2E12">
        <w:rPr>
          <w:i/>
          <w:iCs/>
          <w:sz w:val="20"/>
          <w:szCs w:val="20"/>
        </w:rPr>
        <w:t xml:space="preserve"> B, plant height , grain yield plant</w:t>
      </w:r>
      <w:r w:rsidRPr="000C2E12">
        <w:rPr>
          <w:i/>
          <w:iCs/>
          <w:sz w:val="20"/>
          <w:szCs w:val="20"/>
          <w:vertAlign w:val="superscript"/>
        </w:rPr>
        <w:t>-1</w:t>
      </w:r>
      <w:r w:rsidRPr="000C2E12">
        <w:rPr>
          <w:i/>
          <w:iCs/>
          <w:sz w:val="20"/>
          <w:szCs w:val="20"/>
        </w:rPr>
        <w:t xml:space="preserve">. While, line 1 was the best for flag leaf area and </w:t>
      </w:r>
      <w:proofErr w:type="spellStart"/>
      <w:r w:rsidRPr="000C2E12">
        <w:rPr>
          <w:i/>
          <w:iCs/>
          <w:sz w:val="20"/>
          <w:szCs w:val="20"/>
        </w:rPr>
        <w:t>proline</w:t>
      </w:r>
      <w:proofErr w:type="spellEnd"/>
      <w:r w:rsidRPr="000C2E12">
        <w:rPr>
          <w:i/>
          <w:iCs/>
          <w:sz w:val="20"/>
          <w:szCs w:val="20"/>
        </w:rPr>
        <w:t xml:space="preserve"> content. Also, these parents had low values for drought susceptibility index. While, the cross Line 1×Vorobey was the best for grain yield plant</w:t>
      </w:r>
      <w:r w:rsidRPr="000C2E12">
        <w:rPr>
          <w:i/>
          <w:iCs/>
          <w:sz w:val="20"/>
          <w:szCs w:val="20"/>
          <w:vertAlign w:val="superscript"/>
        </w:rPr>
        <w:t>-1</w:t>
      </w:r>
      <w:r w:rsidRPr="000C2E12">
        <w:rPr>
          <w:i/>
          <w:iCs/>
          <w:sz w:val="20"/>
          <w:szCs w:val="20"/>
        </w:rPr>
        <w:t xml:space="preserve"> and had lowest values for drought susceptibility index. These genotypes could be selected and using in breeding program for drought tolerance to develop the suitable of wheat cultivars under water deficit environmental. </w:t>
      </w:r>
    </w:p>
    <w:p w:rsidR="006476C5" w:rsidRPr="000A7E2C" w:rsidRDefault="006476C5" w:rsidP="006476C5">
      <w:pPr>
        <w:bidi w:val="0"/>
        <w:ind w:left="1418" w:hanging="1418"/>
        <w:jc w:val="lowKashida"/>
        <w:rPr>
          <w:b/>
          <w:bCs/>
          <w:i/>
          <w:iCs/>
          <w:sz w:val="20"/>
          <w:szCs w:val="20"/>
        </w:rPr>
      </w:pPr>
      <w:r w:rsidRPr="002F2F4C">
        <w:rPr>
          <w:b/>
          <w:bCs/>
          <w:sz w:val="20"/>
          <w:szCs w:val="20"/>
        </w:rPr>
        <w:t>Key words:</w:t>
      </w:r>
      <w:r w:rsidRPr="002F2F4C">
        <w:rPr>
          <w:sz w:val="20"/>
          <w:szCs w:val="20"/>
        </w:rPr>
        <w:t xml:space="preserve"> </w:t>
      </w:r>
      <w:r w:rsidRPr="000A7E2C">
        <w:rPr>
          <w:b/>
          <w:bCs/>
          <w:i/>
          <w:iCs/>
          <w:sz w:val="20"/>
          <w:szCs w:val="20"/>
        </w:rPr>
        <w:t xml:space="preserve">Gene action, wheat, </w:t>
      </w:r>
      <w:proofErr w:type="spellStart"/>
      <w:r w:rsidRPr="000A7E2C">
        <w:rPr>
          <w:b/>
          <w:bCs/>
          <w:i/>
          <w:iCs/>
          <w:sz w:val="20"/>
          <w:szCs w:val="20"/>
        </w:rPr>
        <w:t>diallel</w:t>
      </w:r>
      <w:proofErr w:type="spellEnd"/>
      <w:r w:rsidRPr="000A7E2C">
        <w:rPr>
          <w:b/>
          <w:bCs/>
          <w:i/>
          <w:iCs/>
          <w:sz w:val="20"/>
          <w:szCs w:val="20"/>
        </w:rPr>
        <w:t xml:space="preserve"> crosses, yield components, physiological indicators, deficient irrigation.</w:t>
      </w: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E62EEE">
      <w:pPr>
        <w:jc w:val="center"/>
        <w:rPr>
          <w:lang w:bidi="ar-EG"/>
        </w:rPr>
      </w:pPr>
      <w:r>
        <w:rPr>
          <w:lang w:bidi="ar-EG"/>
        </w:rPr>
        <w:t>3</w:t>
      </w:r>
    </w:p>
    <w:p w:rsidR="006476C5" w:rsidRPr="00B51B85" w:rsidRDefault="006476C5" w:rsidP="006476C5">
      <w:pPr>
        <w:pStyle w:val="Heading5"/>
        <w:rPr>
          <w:rFonts w:ascii="Arial" w:hAnsi="Arial" w:cs="Arial"/>
          <w:sz w:val="28"/>
          <w:szCs w:val="28"/>
        </w:rPr>
      </w:pPr>
      <w:r w:rsidRPr="00B51B85">
        <w:rPr>
          <w:b/>
          <w:bCs/>
          <w:sz w:val="28"/>
          <w:szCs w:val="28"/>
          <w:lang w:val="en-US" w:eastAsia="en-US"/>
        </w:rPr>
        <w:t>GENE ACTION AND HERITABILITY OF FRUIT YIELD AND IT'S COMPONENTS ON MELON</w:t>
      </w:r>
      <w:r w:rsidRPr="00E153A5">
        <w:rPr>
          <w:rStyle w:val="FontStyle13"/>
          <w:b w:val="0"/>
          <w:bCs w:val="0"/>
          <w:sz w:val="28"/>
          <w:szCs w:val="28"/>
        </w:rPr>
        <w:t xml:space="preserve"> (</w:t>
      </w:r>
      <w:proofErr w:type="spellStart"/>
      <w:r w:rsidRPr="00E153A5">
        <w:rPr>
          <w:rStyle w:val="FontStyle13"/>
          <w:b w:val="0"/>
          <w:bCs w:val="0"/>
          <w:i/>
          <w:sz w:val="28"/>
          <w:szCs w:val="28"/>
        </w:rPr>
        <w:t>Cucumis</w:t>
      </w:r>
      <w:proofErr w:type="spellEnd"/>
      <w:r w:rsidRPr="00E153A5">
        <w:rPr>
          <w:rStyle w:val="FontStyle13"/>
          <w:b w:val="0"/>
          <w:bCs w:val="0"/>
          <w:sz w:val="28"/>
          <w:szCs w:val="28"/>
        </w:rPr>
        <w:t xml:space="preserve"> </w:t>
      </w:r>
      <w:proofErr w:type="spellStart"/>
      <w:r w:rsidRPr="00E153A5">
        <w:rPr>
          <w:rStyle w:val="FontStyle13"/>
          <w:b w:val="0"/>
          <w:bCs w:val="0"/>
          <w:i/>
          <w:sz w:val="28"/>
          <w:szCs w:val="28"/>
        </w:rPr>
        <w:t>melo</w:t>
      </w:r>
      <w:proofErr w:type="spellEnd"/>
      <w:r w:rsidRPr="00E153A5">
        <w:rPr>
          <w:rStyle w:val="FontStyle13"/>
          <w:b w:val="0"/>
          <w:bCs w:val="0"/>
          <w:sz w:val="28"/>
          <w:szCs w:val="28"/>
        </w:rPr>
        <w:t>. L)</w:t>
      </w:r>
    </w:p>
    <w:p w:rsidR="006476C5" w:rsidRPr="0017169B" w:rsidRDefault="006476C5" w:rsidP="006476C5">
      <w:pPr>
        <w:bidi w:val="0"/>
        <w:jc w:val="center"/>
        <w:rPr>
          <w:b/>
          <w:bCs/>
        </w:rPr>
      </w:pPr>
      <w:r w:rsidRPr="0017169B">
        <w:rPr>
          <w:b/>
          <w:bCs/>
        </w:rPr>
        <w:t>E. I.</w:t>
      </w:r>
      <w:r>
        <w:rPr>
          <w:b/>
          <w:bCs/>
        </w:rPr>
        <w:t xml:space="preserve"> </w:t>
      </w:r>
      <w:proofErr w:type="spellStart"/>
      <w:r>
        <w:rPr>
          <w:b/>
          <w:bCs/>
        </w:rPr>
        <w:t>Metwally</w:t>
      </w:r>
      <w:proofErr w:type="spellEnd"/>
      <w:r w:rsidRPr="0017169B">
        <w:rPr>
          <w:rFonts w:hint="cs"/>
          <w:b/>
          <w:bCs/>
          <w:rtl/>
        </w:rPr>
        <w:t xml:space="preserve"> </w:t>
      </w:r>
      <w:r w:rsidRPr="0017169B">
        <w:rPr>
          <w:rFonts w:hint="cs"/>
          <w:b/>
          <w:bCs/>
          <w:vertAlign w:val="superscript"/>
          <w:rtl/>
        </w:rPr>
        <w:t>1</w:t>
      </w:r>
      <w:r w:rsidRPr="0017169B">
        <w:rPr>
          <w:b/>
          <w:bCs/>
        </w:rPr>
        <w:t>; M. E. M. Ahmed</w:t>
      </w:r>
      <w:r w:rsidRPr="0017169B">
        <w:rPr>
          <w:rFonts w:hint="cs"/>
          <w:b/>
          <w:bCs/>
          <w:vertAlign w:val="superscript"/>
          <w:rtl/>
        </w:rPr>
        <w:t>2</w:t>
      </w:r>
      <w:r w:rsidRPr="0017169B">
        <w:rPr>
          <w:b/>
          <w:bCs/>
        </w:rPr>
        <w:t>; I. A. Al-</w:t>
      </w:r>
      <w:proofErr w:type="spellStart"/>
      <w:r w:rsidRPr="0017169B">
        <w:rPr>
          <w:b/>
          <w:bCs/>
        </w:rPr>
        <w:t>Ballat</w:t>
      </w:r>
      <w:proofErr w:type="spellEnd"/>
      <w:r w:rsidRPr="0017169B">
        <w:rPr>
          <w:rFonts w:hint="cs"/>
          <w:b/>
          <w:bCs/>
          <w:vertAlign w:val="superscript"/>
          <w:rtl/>
        </w:rPr>
        <w:t>2</w:t>
      </w:r>
      <w:r w:rsidRPr="0017169B">
        <w:rPr>
          <w:b/>
          <w:bCs/>
        </w:rPr>
        <w:t>;  U. K. Al-</w:t>
      </w:r>
      <w:proofErr w:type="spellStart"/>
      <w:r w:rsidRPr="0017169B">
        <w:rPr>
          <w:b/>
          <w:bCs/>
        </w:rPr>
        <w:t>abbasy</w:t>
      </w:r>
      <w:proofErr w:type="spellEnd"/>
      <w:r w:rsidRPr="0017169B">
        <w:rPr>
          <w:rFonts w:hint="cs"/>
          <w:b/>
          <w:bCs/>
          <w:vertAlign w:val="superscript"/>
          <w:rtl/>
        </w:rPr>
        <w:t>2</w:t>
      </w:r>
      <w:r w:rsidRPr="0017169B">
        <w:rPr>
          <w:b/>
          <w:bCs/>
        </w:rPr>
        <w:t>; A. M. Konsowa</w:t>
      </w:r>
      <w:r w:rsidRPr="0017169B">
        <w:rPr>
          <w:b/>
          <w:bCs/>
          <w:vertAlign w:val="superscript"/>
        </w:rPr>
        <w:t>3</w:t>
      </w:r>
      <w:r w:rsidRPr="0017169B">
        <w:rPr>
          <w:b/>
          <w:bCs/>
        </w:rPr>
        <w:t xml:space="preserve"> </w:t>
      </w:r>
    </w:p>
    <w:p w:rsidR="006476C5" w:rsidRPr="0017169B" w:rsidRDefault="006476C5" w:rsidP="006476C5">
      <w:pPr>
        <w:bidi w:val="0"/>
        <w:spacing w:line="360" w:lineRule="auto"/>
        <w:rPr>
          <w:sz w:val="20"/>
          <w:szCs w:val="20"/>
          <w:rtl/>
          <w:lang w:bidi="ar-EG"/>
        </w:rPr>
      </w:pPr>
      <w:r w:rsidRPr="0017169B">
        <w:rPr>
          <w:sz w:val="20"/>
          <w:szCs w:val="20"/>
          <w:lang w:bidi="ar-EG"/>
        </w:rPr>
        <w:t>(</w:t>
      </w:r>
      <w:r w:rsidRPr="0017169B">
        <w:rPr>
          <w:rFonts w:hint="cs"/>
          <w:sz w:val="20"/>
          <w:szCs w:val="20"/>
          <w:rtl/>
          <w:lang w:bidi="ar-EG"/>
        </w:rPr>
        <w:t>1</w:t>
      </w:r>
      <w:r w:rsidRPr="0017169B">
        <w:rPr>
          <w:sz w:val="20"/>
          <w:szCs w:val="20"/>
          <w:lang w:bidi="ar-EG"/>
        </w:rPr>
        <w:t xml:space="preserve">) Hort. Dept., Faculty. </w:t>
      </w:r>
      <w:proofErr w:type="gramStart"/>
      <w:r w:rsidRPr="0017169B">
        <w:rPr>
          <w:sz w:val="20"/>
          <w:szCs w:val="20"/>
          <w:lang w:bidi="ar-EG"/>
        </w:rPr>
        <w:t>of</w:t>
      </w:r>
      <w:proofErr w:type="gramEnd"/>
      <w:r w:rsidRPr="0017169B">
        <w:rPr>
          <w:sz w:val="20"/>
          <w:szCs w:val="20"/>
          <w:lang w:bidi="ar-EG"/>
        </w:rPr>
        <w:t xml:space="preserve"> Agric., </w:t>
      </w:r>
      <w:proofErr w:type="spellStart"/>
      <w:r w:rsidRPr="0017169B">
        <w:rPr>
          <w:sz w:val="20"/>
          <w:szCs w:val="20"/>
          <w:lang w:bidi="ar-EG"/>
        </w:rPr>
        <w:t>KaferElshiekh</w:t>
      </w:r>
      <w:proofErr w:type="spellEnd"/>
      <w:r w:rsidRPr="0017169B">
        <w:rPr>
          <w:sz w:val="20"/>
          <w:szCs w:val="20"/>
          <w:lang w:bidi="ar-EG"/>
        </w:rPr>
        <w:t xml:space="preserve"> University, </w:t>
      </w:r>
      <w:proofErr w:type="spellStart"/>
      <w:r w:rsidRPr="0017169B">
        <w:rPr>
          <w:sz w:val="20"/>
          <w:szCs w:val="20"/>
          <w:lang w:bidi="ar-EG"/>
        </w:rPr>
        <w:t>KaferElshiekh</w:t>
      </w:r>
      <w:proofErr w:type="spellEnd"/>
      <w:r w:rsidRPr="0017169B">
        <w:rPr>
          <w:sz w:val="20"/>
          <w:szCs w:val="20"/>
          <w:lang w:bidi="ar-EG"/>
        </w:rPr>
        <w:t>, Egypt.</w:t>
      </w:r>
    </w:p>
    <w:p w:rsidR="006476C5" w:rsidRPr="0017169B" w:rsidRDefault="006476C5" w:rsidP="006476C5">
      <w:pPr>
        <w:bidi w:val="0"/>
        <w:spacing w:line="360" w:lineRule="auto"/>
        <w:rPr>
          <w:sz w:val="20"/>
          <w:szCs w:val="20"/>
          <w:lang w:bidi="ar-EG"/>
        </w:rPr>
      </w:pPr>
      <w:r w:rsidRPr="0017169B">
        <w:rPr>
          <w:sz w:val="20"/>
          <w:szCs w:val="20"/>
          <w:lang w:bidi="ar-EG"/>
        </w:rPr>
        <w:t>(</w:t>
      </w:r>
      <w:r w:rsidRPr="0017169B">
        <w:rPr>
          <w:rFonts w:hint="cs"/>
          <w:sz w:val="20"/>
          <w:szCs w:val="20"/>
          <w:rtl/>
          <w:lang w:bidi="ar-EG"/>
        </w:rPr>
        <w:t>2</w:t>
      </w:r>
      <w:r w:rsidRPr="0017169B">
        <w:rPr>
          <w:sz w:val="20"/>
          <w:szCs w:val="20"/>
          <w:lang w:bidi="ar-EG"/>
        </w:rPr>
        <w:t xml:space="preserve">) Hort. Dept., Faculty. </w:t>
      </w:r>
      <w:proofErr w:type="gramStart"/>
      <w:r w:rsidRPr="0017169B">
        <w:rPr>
          <w:sz w:val="20"/>
          <w:szCs w:val="20"/>
          <w:lang w:bidi="ar-EG"/>
        </w:rPr>
        <w:t>of</w:t>
      </w:r>
      <w:proofErr w:type="gramEnd"/>
      <w:r w:rsidRPr="0017169B">
        <w:rPr>
          <w:sz w:val="20"/>
          <w:szCs w:val="20"/>
          <w:lang w:bidi="ar-EG"/>
        </w:rPr>
        <w:t xml:space="preserve"> Agric., Tanta University, Tanta, Egypt.</w:t>
      </w:r>
    </w:p>
    <w:p w:rsidR="006476C5" w:rsidRPr="0017169B" w:rsidRDefault="006476C5" w:rsidP="006476C5">
      <w:pPr>
        <w:bidi w:val="0"/>
        <w:spacing w:line="360" w:lineRule="auto"/>
        <w:rPr>
          <w:sz w:val="20"/>
          <w:szCs w:val="20"/>
          <w:lang w:bidi="ar-EG"/>
        </w:rPr>
      </w:pPr>
      <w:r w:rsidRPr="0017169B">
        <w:rPr>
          <w:sz w:val="20"/>
          <w:szCs w:val="20"/>
          <w:lang w:bidi="ar-EG"/>
        </w:rPr>
        <w:t>(3) Hort. Res. Inst. – Agric. Res. Center - Egypt</w:t>
      </w:r>
    </w:p>
    <w:p w:rsidR="006476C5" w:rsidRPr="007D14DA" w:rsidRDefault="006476C5" w:rsidP="006476C5">
      <w:pPr>
        <w:autoSpaceDE w:val="0"/>
        <w:autoSpaceDN w:val="0"/>
        <w:bidi w:val="0"/>
        <w:adjustRightInd w:val="0"/>
        <w:spacing w:line="360" w:lineRule="auto"/>
        <w:jc w:val="center"/>
        <w:rPr>
          <w:sz w:val="6"/>
          <w:szCs w:val="6"/>
        </w:rPr>
      </w:pPr>
    </w:p>
    <w:p w:rsidR="006476C5" w:rsidRPr="00FA4C13" w:rsidRDefault="006476C5" w:rsidP="006476C5">
      <w:pPr>
        <w:bidi w:val="0"/>
        <w:jc w:val="center"/>
        <w:rPr>
          <w:b/>
          <w:bCs/>
        </w:rPr>
      </w:pPr>
      <w:r w:rsidRPr="00FA4C13">
        <w:rPr>
          <w:b/>
          <w:bCs/>
        </w:rPr>
        <w:t>ABSTRACT</w:t>
      </w:r>
    </w:p>
    <w:p w:rsidR="006476C5" w:rsidRPr="00D039B8" w:rsidRDefault="006476C5" w:rsidP="006476C5">
      <w:pPr>
        <w:bidi w:val="0"/>
        <w:ind w:firstLine="720"/>
        <w:jc w:val="both"/>
        <w:rPr>
          <w:b/>
          <w:bCs/>
          <w:i/>
          <w:iCs/>
          <w:sz w:val="20"/>
          <w:szCs w:val="20"/>
        </w:rPr>
      </w:pPr>
      <w:r w:rsidRPr="00D039B8">
        <w:rPr>
          <w:b/>
          <w:bCs/>
          <w:i/>
          <w:iCs/>
          <w:sz w:val="20"/>
          <w:szCs w:val="20"/>
        </w:rPr>
        <w:t>Six populations; P</w:t>
      </w:r>
      <w:r w:rsidRPr="00D039B8">
        <w:rPr>
          <w:b/>
          <w:bCs/>
          <w:i/>
          <w:iCs/>
          <w:sz w:val="20"/>
          <w:szCs w:val="20"/>
          <w:vertAlign w:val="subscript"/>
        </w:rPr>
        <w:t>1</w:t>
      </w:r>
      <w:r w:rsidRPr="00D039B8">
        <w:rPr>
          <w:b/>
          <w:bCs/>
          <w:i/>
          <w:iCs/>
          <w:sz w:val="20"/>
          <w:szCs w:val="20"/>
        </w:rPr>
        <w:t>, P</w:t>
      </w:r>
      <w:r w:rsidRPr="00D039B8">
        <w:rPr>
          <w:b/>
          <w:bCs/>
          <w:i/>
          <w:iCs/>
          <w:sz w:val="20"/>
          <w:szCs w:val="20"/>
          <w:vertAlign w:val="subscript"/>
        </w:rPr>
        <w:t>2</w:t>
      </w:r>
      <w:r w:rsidRPr="00D039B8">
        <w:rPr>
          <w:b/>
          <w:bCs/>
          <w:i/>
          <w:iCs/>
          <w:sz w:val="20"/>
          <w:szCs w:val="20"/>
        </w:rPr>
        <w:t>, F</w:t>
      </w:r>
      <w:r w:rsidRPr="00D039B8">
        <w:rPr>
          <w:b/>
          <w:bCs/>
          <w:i/>
          <w:iCs/>
          <w:sz w:val="20"/>
          <w:szCs w:val="20"/>
          <w:vertAlign w:val="subscript"/>
        </w:rPr>
        <w:t>1</w:t>
      </w:r>
      <w:r w:rsidRPr="00D039B8">
        <w:rPr>
          <w:b/>
          <w:bCs/>
          <w:i/>
          <w:iCs/>
          <w:sz w:val="20"/>
          <w:szCs w:val="20"/>
        </w:rPr>
        <w:t>, F</w:t>
      </w:r>
      <w:r w:rsidRPr="00D039B8">
        <w:rPr>
          <w:b/>
          <w:bCs/>
          <w:i/>
          <w:iCs/>
          <w:sz w:val="20"/>
          <w:szCs w:val="20"/>
          <w:vertAlign w:val="subscript"/>
        </w:rPr>
        <w:t>2</w:t>
      </w:r>
      <w:r w:rsidRPr="00D039B8">
        <w:rPr>
          <w:b/>
          <w:bCs/>
          <w:i/>
          <w:iCs/>
          <w:sz w:val="20"/>
          <w:szCs w:val="20"/>
        </w:rPr>
        <w:t>, Bc</w:t>
      </w:r>
      <w:r w:rsidRPr="00D039B8">
        <w:rPr>
          <w:b/>
          <w:bCs/>
          <w:i/>
          <w:iCs/>
          <w:sz w:val="20"/>
          <w:szCs w:val="20"/>
          <w:vertAlign w:val="subscript"/>
        </w:rPr>
        <w:t>1</w:t>
      </w:r>
      <w:r w:rsidRPr="00D039B8">
        <w:rPr>
          <w:b/>
          <w:bCs/>
          <w:i/>
          <w:iCs/>
          <w:sz w:val="20"/>
          <w:szCs w:val="20"/>
        </w:rPr>
        <w:t>and Bc</w:t>
      </w:r>
      <w:r w:rsidRPr="00D039B8">
        <w:rPr>
          <w:b/>
          <w:bCs/>
          <w:i/>
          <w:iCs/>
          <w:sz w:val="20"/>
          <w:szCs w:val="20"/>
          <w:vertAlign w:val="subscript"/>
        </w:rPr>
        <w:t>2</w:t>
      </w:r>
      <w:r w:rsidRPr="00D039B8">
        <w:rPr>
          <w:b/>
          <w:bCs/>
          <w:i/>
          <w:iCs/>
          <w:sz w:val="20"/>
          <w:szCs w:val="20"/>
        </w:rPr>
        <w:t xml:space="preserve"> in two intra-specific crosses of melon (</w:t>
      </w:r>
      <w:proofErr w:type="spellStart"/>
      <w:r w:rsidRPr="00D039B8">
        <w:rPr>
          <w:b/>
          <w:bCs/>
          <w:i/>
          <w:iCs/>
          <w:sz w:val="20"/>
          <w:szCs w:val="20"/>
        </w:rPr>
        <w:t>Ananus</w:t>
      </w:r>
      <w:proofErr w:type="spellEnd"/>
      <w:r w:rsidRPr="00D039B8">
        <w:rPr>
          <w:b/>
          <w:bCs/>
          <w:i/>
          <w:iCs/>
          <w:sz w:val="20"/>
          <w:szCs w:val="20"/>
        </w:rPr>
        <w:t xml:space="preserve"> </w:t>
      </w:r>
      <w:proofErr w:type="spellStart"/>
      <w:r w:rsidRPr="00D039B8">
        <w:rPr>
          <w:b/>
          <w:bCs/>
          <w:i/>
          <w:iCs/>
          <w:sz w:val="20"/>
          <w:szCs w:val="20"/>
        </w:rPr>
        <w:t>d'Amerique</w:t>
      </w:r>
      <w:proofErr w:type="spellEnd"/>
      <w:r w:rsidRPr="00D039B8">
        <w:rPr>
          <w:b/>
          <w:bCs/>
          <w:i/>
          <w:iCs/>
          <w:sz w:val="20"/>
          <w:szCs w:val="20"/>
        </w:rPr>
        <w:t xml:space="preserve"> a </w:t>
      </w:r>
      <w:proofErr w:type="spellStart"/>
      <w:r w:rsidRPr="00D039B8">
        <w:rPr>
          <w:b/>
          <w:bCs/>
          <w:i/>
          <w:iCs/>
          <w:sz w:val="20"/>
          <w:szCs w:val="20"/>
        </w:rPr>
        <w:t>Chaire</w:t>
      </w:r>
      <w:proofErr w:type="spellEnd"/>
      <w:r w:rsidRPr="00D039B8">
        <w:rPr>
          <w:b/>
          <w:bCs/>
          <w:i/>
          <w:iCs/>
          <w:sz w:val="20"/>
          <w:szCs w:val="20"/>
        </w:rPr>
        <w:t xml:space="preserve"> </w:t>
      </w:r>
      <w:proofErr w:type="spellStart"/>
      <w:r w:rsidRPr="00D039B8">
        <w:rPr>
          <w:b/>
          <w:bCs/>
          <w:i/>
          <w:iCs/>
          <w:sz w:val="20"/>
          <w:szCs w:val="20"/>
        </w:rPr>
        <w:t>Rouge×Ananas</w:t>
      </w:r>
      <w:proofErr w:type="spellEnd"/>
      <w:r w:rsidRPr="00D039B8">
        <w:rPr>
          <w:b/>
          <w:bCs/>
          <w:i/>
          <w:iCs/>
          <w:sz w:val="20"/>
          <w:szCs w:val="20"/>
        </w:rPr>
        <w:t xml:space="preserve"> El-</w:t>
      </w:r>
      <w:proofErr w:type="spellStart"/>
      <w:r w:rsidRPr="00D039B8">
        <w:rPr>
          <w:b/>
          <w:bCs/>
          <w:i/>
          <w:iCs/>
          <w:sz w:val="20"/>
          <w:szCs w:val="20"/>
        </w:rPr>
        <w:t>Dokki</w:t>
      </w:r>
      <w:proofErr w:type="spellEnd"/>
      <w:r w:rsidRPr="00D039B8">
        <w:rPr>
          <w:b/>
          <w:bCs/>
          <w:i/>
          <w:iCs/>
          <w:sz w:val="20"/>
          <w:szCs w:val="20"/>
        </w:rPr>
        <w:t xml:space="preserve"> and Top </w:t>
      </w:r>
      <w:proofErr w:type="spellStart"/>
      <w:r w:rsidRPr="00D039B8">
        <w:rPr>
          <w:b/>
          <w:bCs/>
          <w:i/>
          <w:iCs/>
          <w:sz w:val="20"/>
          <w:szCs w:val="20"/>
        </w:rPr>
        <w:t>Mark×Ananas</w:t>
      </w:r>
      <w:proofErr w:type="spellEnd"/>
      <w:r w:rsidRPr="00D039B8">
        <w:rPr>
          <w:b/>
          <w:bCs/>
          <w:i/>
          <w:iCs/>
          <w:sz w:val="20"/>
          <w:szCs w:val="20"/>
        </w:rPr>
        <w:t xml:space="preserve"> El-</w:t>
      </w:r>
      <w:proofErr w:type="spellStart"/>
      <w:r w:rsidRPr="00D039B8">
        <w:rPr>
          <w:b/>
          <w:bCs/>
          <w:i/>
          <w:iCs/>
          <w:sz w:val="20"/>
          <w:szCs w:val="20"/>
        </w:rPr>
        <w:t>Dokki</w:t>
      </w:r>
      <w:proofErr w:type="spellEnd"/>
      <w:r w:rsidRPr="00D039B8">
        <w:rPr>
          <w:b/>
          <w:bCs/>
          <w:i/>
          <w:iCs/>
          <w:sz w:val="20"/>
          <w:szCs w:val="20"/>
        </w:rPr>
        <w:t xml:space="preserve">) were evaluated in field trial in a randomized complete blocks design with three replication in summer 2012. The study was carried out at the Experimental Farm of the Faculty of Agriculture, Tanta University, Egypt. This work was carried out to study types of gene action, degree of dominance heritability and expected genetic advance for yield and its components and fruit characteristics. </w:t>
      </w:r>
      <w:proofErr w:type="spellStart"/>
      <w:r w:rsidRPr="00C57E04">
        <w:rPr>
          <w:rStyle w:val="FontStyle13"/>
          <w:i/>
          <w:iCs/>
          <w:sz w:val="20"/>
          <w:szCs w:val="20"/>
        </w:rPr>
        <w:t>Ananas</w:t>
      </w:r>
      <w:proofErr w:type="spellEnd"/>
      <w:r w:rsidRPr="00C57E04">
        <w:rPr>
          <w:rStyle w:val="FontStyle13"/>
          <w:i/>
          <w:iCs/>
          <w:sz w:val="20"/>
          <w:szCs w:val="20"/>
        </w:rPr>
        <w:t xml:space="preserve"> El-</w:t>
      </w:r>
      <w:proofErr w:type="spellStart"/>
      <w:r w:rsidRPr="00C57E04">
        <w:rPr>
          <w:rStyle w:val="FontStyle13"/>
          <w:i/>
          <w:iCs/>
          <w:sz w:val="20"/>
          <w:szCs w:val="20"/>
        </w:rPr>
        <w:t>Dokki</w:t>
      </w:r>
      <w:proofErr w:type="spellEnd"/>
      <w:r w:rsidRPr="00C57E04">
        <w:rPr>
          <w:rStyle w:val="FontStyle13"/>
          <w:i/>
          <w:iCs/>
          <w:sz w:val="20"/>
          <w:szCs w:val="20"/>
        </w:rPr>
        <w:t xml:space="preserve"> </w:t>
      </w:r>
      <w:r w:rsidRPr="00C57E04">
        <w:rPr>
          <w:i/>
          <w:iCs/>
          <w:sz w:val="20"/>
          <w:szCs w:val="20"/>
        </w:rPr>
        <w:t xml:space="preserve">cv. </w:t>
      </w:r>
      <w:r w:rsidRPr="00C57E04">
        <w:rPr>
          <w:rStyle w:val="FontStyle13"/>
          <w:i/>
          <w:iCs/>
          <w:sz w:val="20"/>
          <w:szCs w:val="20"/>
        </w:rPr>
        <w:t>exceeded</w:t>
      </w:r>
      <w:r w:rsidRPr="00D039B8">
        <w:rPr>
          <w:rStyle w:val="FontStyle13"/>
          <w:b w:val="0"/>
          <w:bCs w:val="0"/>
          <w:i/>
          <w:iCs/>
          <w:sz w:val="20"/>
          <w:szCs w:val="20"/>
        </w:rPr>
        <w:t xml:space="preserve"> </w:t>
      </w:r>
      <w:proofErr w:type="spellStart"/>
      <w:r w:rsidRPr="00D039B8">
        <w:rPr>
          <w:b/>
          <w:bCs/>
          <w:i/>
          <w:iCs/>
          <w:sz w:val="20"/>
          <w:szCs w:val="20"/>
        </w:rPr>
        <w:t>Ananus</w:t>
      </w:r>
      <w:proofErr w:type="spellEnd"/>
      <w:r w:rsidRPr="00D039B8">
        <w:rPr>
          <w:b/>
          <w:bCs/>
          <w:i/>
          <w:iCs/>
          <w:sz w:val="20"/>
          <w:szCs w:val="20"/>
        </w:rPr>
        <w:t xml:space="preserve"> </w:t>
      </w:r>
      <w:proofErr w:type="spellStart"/>
      <w:r w:rsidRPr="00D039B8">
        <w:rPr>
          <w:b/>
          <w:bCs/>
          <w:i/>
          <w:iCs/>
          <w:sz w:val="20"/>
          <w:szCs w:val="20"/>
        </w:rPr>
        <w:t>d’Amerique</w:t>
      </w:r>
      <w:proofErr w:type="spellEnd"/>
      <w:r w:rsidRPr="00D039B8">
        <w:rPr>
          <w:b/>
          <w:bCs/>
          <w:i/>
          <w:iCs/>
          <w:sz w:val="20"/>
          <w:szCs w:val="20"/>
        </w:rPr>
        <w:t xml:space="preserve"> a Chair Rouge</w:t>
      </w:r>
      <w:r w:rsidRPr="00D039B8">
        <w:rPr>
          <w:rStyle w:val="FontStyle13"/>
          <w:b w:val="0"/>
          <w:bCs w:val="0"/>
          <w:i/>
          <w:iCs/>
          <w:sz w:val="20"/>
          <w:szCs w:val="20"/>
        </w:rPr>
        <w:t xml:space="preserve"> </w:t>
      </w:r>
      <w:r w:rsidRPr="00C57E04">
        <w:rPr>
          <w:rStyle w:val="FontStyle13"/>
          <w:i/>
          <w:iCs/>
          <w:sz w:val="20"/>
          <w:szCs w:val="20"/>
        </w:rPr>
        <w:t>cv. and Top Mark cv. in all studied traits except number of fruits/plant, flesh firmness, and flesh color.</w:t>
      </w:r>
      <w:r w:rsidRPr="00D039B8">
        <w:rPr>
          <w:rStyle w:val="FontStyle13"/>
          <w:b w:val="0"/>
          <w:bCs w:val="0"/>
          <w:i/>
          <w:iCs/>
          <w:sz w:val="20"/>
          <w:szCs w:val="20"/>
        </w:rPr>
        <w:t xml:space="preserve"> </w:t>
      </w:r>
      <w:proofErr w:type="spellStart"/>
      <w:r w:rsidRPr="00D039B8">
        <w:rPr>
          <w:b/>
          <w:bCs/>
          <w:i/>
          <w:iCs/>
          <w:sz w:val="20"/>
          <w:szCs w:val="20"/>
        </w:rPr>
        <w:t>Heterosis</w:t>
      </w:r>
      <w:proofErr w:type="spellEnd"/>
      <w:r w:rsidRPr="00D039B8">
        <w:rPr>
          <w:b/>
          <w:bCs/>
          <w:i/>
          <w:iCs/>
          <w:sz w:val="20"/>
          <w:szCs w:val="20"/>
        </w:rPr>
        <w:t xml:space="preserve"> relative the better parent was positive and significant or highly significant for fruit yield/plant, fruit weight, flesh thickness, and TSS (Brix) in the two crosses. However, </w:t>
      </w:r>
      <w:proofErr w:type="spellStart"/>
      <w:r w:rsidRPr="00D039B8">
        <w:rPr>
          <w:b/>
          <w:bCs/>
          <w:i/>
          <w:iCs/>
          <w:sz w:val="20"/>
          <w:szCs w:val="20"/>
        </w:rPr>
        <w:t>heterosis</w:t>
      </w:r>
      <w:proofErr w:type="spellEnd"/>
      <w:r w:rsidRPr="00D039B8">
        <w:rPr>
          <w:b/>
          <w:bCs/>
          <w:i/>
          <w:iCs/>
          <w:sz w:val="20"/>
          <w:szCs w:val="20"/>
        </w:rPr>
        <w:t xml:space="preserve"> over the better parent was insignificant or had negative values for the other traits under study. The obtained results encourage producing F1 hybrids for commercial production. In the </w:t>
      </w:r>
      <w:proofErr w:type="spellStart"/>
      <w:r w:rsidRPr="00D039B8">
        <w:rPr>
          <w:b/>
          <w:bCs/>
          <w:i/>
          <w:iCs/>
          <w:sz w:val="20"/>
          <w:szCs w:val="20"/>
        </w:rPr>
        <w:t>seconde</w:t>
      </w:r>
      <w:proofErr w:type="spellEnd"/>
      <w:r w:rsidRPr="00D039B8">
        <w:rPr>
          <w:b/>
          <w:bCs/>
          <w:i/>
          <w:iCs/>
          <w:sz w:val="20"/>
          <w:szCs w:val="20"/>
        </w:rPr>
        <w:t xml:space="preserve"> cross Top </w:t>
      </w:r>
      <w:proofErr w:type="spellStart"/>
      <w:r w:rsidRPr="00D039B8">
        <w:rPr>
          <w:b/>
          <w:bCs/>
          <w:i/>
          <w:iCs/>
          <w:sz w:val="20"/>
          <w:szCs w:val="20"/>
        </w:rPr>
        <w:t>Mark×Ananas</w:t>
      </w:r>
      <w:proofErr w:type="spellEnd"/>
      <w:r w:rsidRPr="00D039B8">
        <w:rPr>
          <w:b/>
          <w:bCs/>
          <w:i/>
          <w:iCs/>
          <w:sz w:val="20"/>
          <w:szCs w:val="20"/>
        </w:rPr>
        <w:t xml:space="preserve"> El-</w:t>
      </w:r>
      <w:proofErr w:type="spellStart"/>
      <w:r w:rsidRPr="00D039B8">
        <w:rPr>
          <w:b/>
          <w:bCs/>
          <w:i/>
          <w:iCs/>
          <w:sz w:val="20"/>
          <w:szCs w:val="20"/>
        </w:rPr>
        <w:t>Dokki</w:t>
      </w:r>
      <w:proofErr w:type="spellEnd"/>
      <w:r w:rsidRPr="00D039B8">
        <w:rPr>
          <w:b/>
          <w:bCs/>
          <w:i/>
          <w:iCs/>
          <w:sz w:val="20"/>
          <w:szCs w:val="20"/>
        </w:rPr>
        <w:t xml:space="preserve">, heritability estimates, in broad sense were high for all traits under study. Heritability estimates, in narrow sense were high for fruit weight and fruit flesh firmness in the second cross Top </w:t>
      </w:r>
      <w:proofErr w:type="spellStart"/>
      <w:r w:rsidRPr="00D039B8">
        <w:rPr>
          <w:b/>
          <w:bCs/>
          <w:i/>
          <w:iCs/>
          <w:sz w:val="20"/>
          <w:szCs w:val="20"/>
        </w:rPr>
        <w:t>Mark×Ananas</w:t>
      </w:r>
      <w:proofErr w:type="spellEnd"/>
      <w:r w:rsidRPr="00D039B8">
        <w:rPr>
          <w:b/>
          <w:bCs/>
          <w:i/>
          <w:iCs/>
          <w:sz w:val="20"/>
          <w:szCs w:val="20"/>
        </w:rPr>
        <w:t xml:space="preserve"> El-</w:t>
      </w:r>
      <w:proofErr w:type="spellStart"/>
      <w:r w:rsidRPr="00D039B8">
        <w:rPr>
          <w:b/>
          <w:bCs/>
          <w:i/>
          <w:iCs/>
          <w:sz w:val="20"/>
          <w:szCs w:val="20"/>
        </w:rPr>
        <w:t>Dokki</w:t>
      </w:r>
      <w:proofErr w:type="spellEnd"/>
      <w:r w:rsidRPr="00D039B8">
        <w:rPr>
          <w:b/>
          <w:bCs/>
          <w:i/>
          <w:iCs/>
          <w:sz w:val="20"/>
          <w:szCs w:val="20"/>
        </w:rPr>
        <w:t>, and moderate in first one for fruit length, fruit flesh firmness, and flesh color</w:t>
      </w:r>
      <w:r w:rsidRPr="00D039B8">
        <w:rPr>
          <w:b/>
          <w:bCs/>
          <w:i/>
          <w:iCs/>
          <w:color w:val="FF0000"/>
          <w:sz w:val="20"/>
          <w:szCs w:val="20"/>
        </w:rPr>
        <w:t xml:space="preserve">. </w:t>
      </w:r>
      <w:r w:rsidRPr="00D039B8">
        <w:rPr>
          <w:b/>
          <w:bCs/>
          <w:i/>
          <w:iCs/>
          <w:sz w:val="20"/>
          <w:szCs w:val="20"/>
        </w:rPr>
        <w:t xml:space="preserve">The genetic advance under selection was high in the first cross, while it was low in the second one for the same traits. </w:t>
      </w:r>
    </w:p>
    <w:p w:rsidR="006476C5" w:rsidRDefault="006476C5" w:rsidP="006476C5">
      <w:pPr>
        <w:bidi w:val="0"/>
        <w:jc w:val="both"/>
        <w:rPr>
          <w:b/>
          <w:bCs/>
          <w:i/>
          <w:iCs/>
          <w:sz w:val="20"/>
          <w:szCs w:val="20"/>
        </w:rPr>
      </w:pPr>
    </w:p>
    <w:p w:rsidR="006476C5" w:rsidRPr="0017169B" w:rsidRDefault="006476C5" w:rsidP="006476C5">
      <w:pPr>
        <w:pStyle w:val="mohammedparagraph"/>
        <w:spacing w:before="0" w:beforeAutospacing="0" w:line="240" w:lineRule="auto"/>
        <w:ind w:firstLine="0"/>
        <w:rPr>
          <w:rStyle w:val="FontStyle13"/>
          <w:i/>
          <w:iCs/>
          <w:sz w:val="20"/>
          <w:szCs w:val="20"/>
        </w:rPr>
      </w:pPr>
      <w:r w:rsidRPr="0017169B">
        <w:rPr>
          <w:rStyle w:val="FontStyle13"/>
          <w:sz w:val="20"/>
          <w:szCs w:val="20"/>
        </w:rPr>
        <w:t>Keywords</w:t>
      </w:r>
      <w:r w:rsidRPr="0017169B">
        <w:rPr>
          <w:rStyle w:val="FontStyle13"/>
          <w:i/>
          <w:iCs/>
          <w:sz w:val="20"/>
          <w:szCs w:val="20"/>
        </w:rPr>
        <w:t xml:space="preserve">: Six </w:t>
      </w:r>
      <w:r w:rsidRPr="0017169B">
        <w:rPr>
          <w:b/>
          <w:bCs/>
          <w:i/>
          <w:iCs/>
          <w:sz w:val="20"/>
          <w:szCs w:val="20"/>
        </w:rPr>
        <w:t xml:space="preserve">populations, </w:t>
      </w:r>
      <w:proofErr w:type="spellStart"/>
      <w:r w:rsidRPr="0017169B">
        <w:rPr>
          <w:b/>
          <w:bCs/>
          <w:i/>
          <w:iCs/>
          <w:sz w:val="20"/>
          <w:szCs w:val="20"/>
        </w:rPr>
        <w:t>Cucumis</w:t>
      </w:r>
      <w:proofErr w:type="spellEnd"/>
      <w:r w:rsidRPr="0017169B">
        <w:rPr>
          <w:b/>
          <w:bCs/>
          <w:i/>
          <w:iCs/>
          <w:sz w:val="20"/>
          <w:szCs w:val="20"/>
        </w:rPr>
        <w:t xml:space="preserve"> </w:t>
      </w:r>
      <w:proofErr w:type="spellStart"/>
      <w:r w:rsidRPr="0017169B">
        <w:rPr>
          <w:b/>
          <w:bCs/>
          <w:i/>
          <w:iCs/>
          <w:sz w:val="20"/>
          <w:szCs w:val="20"/>
        </w:rPr>
        <w:t>melo</w:t>
      </w:r>
      <w:proofErr w:type="spellEnd"/>
      <w:r w:rsidRPr="0017169B">
        <w:rPr>
          <w:b/>
          <w:bCs/>
          <w:i/>
          <w:iCs/>
          <w:sz w:val="20"/>
          <w:szCs w:val="20"/>
        </w:rPr>
        <w:t>, Backcross.</w:t>
      </w: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lang w:bidi="ar-EG"/>
        </w:rPr>
      </w:pPr>
    </w:p>
    <w:p w:rsidR="006476C5" w:rsidRDefault="006476C5" w:rsidP="006476C5">
      <w:pPr>
        <w:jc w:val="right"/>
        <w:rPr>
          <w:rFonts w:hint="cs"/>
          <w:lang w:bidi="ar-EG"/>
        </w:rPr>
      </w:pPr>
    </w:p>
    <w:p w:rsidR="006476C5" w:rsidRDefault="006476C5" w:rsidP="006476C5">
      <w:pPr>
        <w:jc w:val="right"/>
        <w:rPr>
          <w:rFonts w:hint="cs"/>
          <w:lang w:bidi="ar-EG"/>
        </w:rPr>
      </w:pPr>
    </w:p>
    <w:p w:rsidR="006476C5" w:rsidRDefault="006476C5" w:rsidP="00E62EEE">
      <w:pPr>
        <w:jc w:val="center"/>
        <w:rPr>
          <w:lang w:bidi="ar-EG"/>
        </w:rPr>
      </w:pPr>
      <w:r>
        <w:rPr>
          <w:lang w:bidi="ar-EG"/>
        </w:rPr>
        <w:t>4</w:t>
      </w:r>
    </w:p>
    <w:p w:rsidR="006476C5" w:rsidRPr="00EE3C9E" w:rsidRDefault="006476C5" w:rsidP="006476C5">
      <w:pPr>
        <w:widowControl w:val="0"/>
        <w:autoSpaceDE w:val="0"/>
        <w:autoSpaceDN w:val="0"/>
        <w:bidi w:val="0"/>
        <w:adjustRightInd w:val="0"/>
        <w:ind w:left="360" w:hanging="360"/>
        <w:jc w:val="center"/>
        <w:rPr>
          <w:b/>
          <w:bCs/>
          <w:sz w:val="28"/>
          <w:szCs w:val="28"/>
        </w:rPr>
      </w:pPr>
      <w:proofErr w:type="gramStart"/>
      <w:r w:rsidRPr="00F50B08">
        <w:rPr>
          <w:b/>
          <w:bCs/>
          <w:sz w:val="28"/>
          <w:szCs w:val="28"/>
        </w:rPr>
        <w:t>UTILIZATION OF TRIP</w:t>
      </w:r>
      <w:r>
        <w:rPr>
          <w:b/>
          <w:bCs/>
          <w:sz w:val="28"/>
          <w:szCs w:val="28"/>
        </w:rPr>
        <w:t>LE TEST CROSS IN BREAD WHEAT F</w:t>
      </w:r>
      <w:r w:rsidRPr="00F50B08">
        <w:rPr>
          <w:b/>
          <w:bCs/>
          <w:sz w:val="28"/>
          <w:szCs w:val="28"/>
          <w:vertAlign w:val="subscript"/>
        </w:rPr>
        <w:t>2</w:t>
      </w:r>
      <w:r>
        <w:rPr>
          <w:b/>
          <w:bCs/>
          <w:sz w:val="28"/>
          <w:szCs w:val="28"/>
        </w:rPr>
        <w:t xml:space="preserve"> </w:t>
      </w:r>
      <w:r w:rsidRPr="00F50B08">
        <w:rPr>
          <w:b/>
          <w:bCs/>
          <w:sz w:val="28"/>
          <w:szCs w:val="28"/>
        </w:rPr>
        <w:t>POPULATIONS.</w:t>
      </w:r>
      <w:proofErr w:type="gramEnd"/>
      <w:r>
        <w:rPr>
          <w:b/>
          <w:bCs/>
          <w:sz w:val="28"/>
          <w:szCs w:val="28"/>
        </w:rPr>
        <w:t xml:space="preserve"> </w:t>
      </w:r>
      <w:r w:rsidRPr="00EE3C9E">
        <w:rPr>
          <w:b/>
          <w:bCs/>
          <w:sz w:val="28"/>
          <w:szCs w:val="28"/>
        </w:rPr>
        <w:t>2- GENETIC DIVERSITY OF TRIPLE TEST CROSS FAMILIES BASED ON PRINCIPAL COMPONENT AND CLUSTER ANALYSES</w:t>
      </w:r>
    </w:p>
    <w:p w:rsidR="006476C5" w:rsidRPr="00EE3C9E" w:rsidRDefault="006476C5" w:rsidP="006476C5">
      <w:pPr>
        <w:bidi w:val="0"/>
        <w:jc w:val="center"/>
        <w:rPr>
          <w:b/>
          <w:bCs/>
          <w:sz w:val="28"/>
          <w:szCs w:val="28"/>
        </w:rPr>
      </w:pPr>
    </w:p>
    <w:p w:rsidR="006476C5" w:rsidRPr="00F50B08" w:rsidRDefault="006476C5" w:rsidP="006476C5">
      <w:pPr>
        <w:bidi w:val="0"/>
        <w:jc w:val="center"/>
        <w:rPr>
          <w:b/>
          <w:bCs/>
        </w:rPr>
      </w:pPr>
      <w:r w:rsidRPr="00F50B08">
        <w:rPr>
          <w:b/>
          <w:bCs/>
        </w:rPr>
        <w:t>H. A. Dawwam</w:t>
      </w:r>
      <w:r w:rsidRPr="00F50B08">
        <w:rPr>
          <w:b/>
          <w:bCs/>
          <w:vertAlign w:val="superscript"/>
        </w:rPr>
        <w:t>1</w:t>
      </w:r>
      <w:r w:rsidRPr="00F50B08">
        <w:rPr>
          <w:b/>
          <w:bCs/>
        </w:rPr>
        <w:t>, F. A .Hendawy</w:t>
      </w:r>
      <w:r w:rsidRPr="00F50B08">
        <w:rPr>
          <w:b/>
          <w:bCs/>
          <w:vertAlign w:val="superscript"/>
        </w:rPr>
        <w:t>1</w:t>
      </w:r>
      <w:r w:rsidRPr="00F50B08">
        <w:rPr>
          <w:b/>
          <w:bCs/>
        </w:rPr>
        <w:t xml:space="preserve">, M. A. Abo </w:t>
      </w:r>
      <w:proofErr w:type="spellStart"/>
      <w:r w:rsidRPr="00F50B08">
        <w:rPr>
          <w:b/>
          <w:bCs/>
        </w:rPr>
        <w:t>Shereif</w:t>
      </w:r>
      <w:proofErr w:type="spellEnd"/>
      <w:r w:rsidRPr="00F50B08">
        <w:rPr>
          <w:b/>
          <w:bCs/>
        </w:rPr>
        <w:t xml:space="preserve"> </w:t>
      </w:r>
      <w:r w:rsidRPr="00F50B08">
        <w:rPr>
          <w:b/>
          <w:bCs/>
          <w:vertAlign w:val="superscript"/>
        </w:rPr>
        <w:t>2</w:t>
      </w:r>
      <w:r w:rsidRPr="00F50B08">
        <w:rPr>
          <w:b/>
          <w:bCs/>
        </w:rPr>
        <w:t xml:space="preserve"> and</w:t>
      </w:r>
    </w:p>
    <w:p w:rsidR="006476C5" w:rsidRPr="00F50B08" w:rsidRDefault="006476C5" w:rsidP="006476C5">
      <w:pPr>
        <w:bidi w:val="0"/>
        <w:jc w:val="center"/>
        <w:rPr>
          <w:b/>
          <w:bCs/>
        </w:rPr>
      </w:pPr>
      <w:r w:rsidRPr="00F50B08">
        <w:rPr>
          <w:b/>
          <w:bCs/>
        </w:rPr>
        <w:t xml:space="preserve">E. L. </w:t>
      </w:r>
      <w:proofErr w:type="spellStart"/>
      <w:r w:rsidRPr="00F50B08">
        <w:rPr>
          <w:b/>
          <w:bCs/>
        </w:rPr>
        <w:t>Elmassry</w:t>
      </w:r>
      <w:proofErr w:type="spellEnd"/>
      <w:r w:rsidRPr="00F50B08">
        <w:rPr>
          <w:b/>
          <w:bCs/>
        </w:rPr>
        <w:t xml:space="preserve"> </w:t>
      </w:r>
      <w:r w:rsidRPr="00F50B08">
        <w:rPr>
          <w:b/>
          <w:bCs/>
          <w:vertAlign w:val="superscript"/>
        </w:rPr>
        <w:t>2</w:t>
      </w:r>
      <w:r>
        <w:rPr>
          <w:b/>
          <w:bCs/>
          <w:vertAlign w:val="superscript"/>
        </w:rPr>
        <w:t>*</w:t>
      </w:r>
    </w:p>
    <w:p w:rsidR="006476C5" w:rsidRPr="00F50B08" w:rsidRDefault="006476C5" w:rsidP="006476C5">
      <w:pPr>
        <w:bidi w:val="0"/>
        <w:spacing w:line="360" w:lineRule="auto"/>
        <w:jc w:val="center"/>
        <w:rPr>
          <w:sz w:val="20"/>
          <w:szCs w:val="20"/>
          <w:lang w:bidi="ar-EG"/>
        </w:rPr>
      </w:pPr>
      <w:r w:rsidRPr="00F50B08">
        <w:rPr>
          <w:sz w:val="20"/>
          <w:szCs w:val="20"/>
          <w:lang w:bidi="ar-EG"/>
        </w:rPr>
        <w:t xml:space="preserve">1- Crop science department, faculty of Agriculture, </w:t>
      </w:r>
      <w:proofErr w:type="spellStart"/>
      <w:r w:rsidRPr="00F50B08">
        <w:rPr>
          <w:sz w:val="20"/>
          <w:szCs w:val="20"/>
          <w:lang w:bidi="ar-EG"/>
        </w:rPr>
        <w:t>Minufiya</w:t>
      </w:r>
      <w:proofErr w:type="spellEnd"/>
      <w:r w:rsidRPr="00F50B08">
        <w:rPr>
          <w:sz w:val="20"/>
          <w:szCs w:val="20"/>
          <w:lang w:bidi="ar-EG"/>
        </w:rPr>
        <w:t xml:space="preserve"> University</w:t>
      </w:r>
    </w:p>
    <w:p w:rsidR="006476C5" w:rsidRPr="00F50B08" w:rsidRDefault="006476C5" w:rsidP="006476C5">
      <w:pPr>
        <w:bidi w:val="0"/>
        <w:spacing w:line="360" w:lineRule="auto"/>
        <w:jc w:val="center"/>
        <w:rPr>
          <w:sz w:val="20"/>
          <w:szCs w:val="20"/>
          <w:lang w:bidi="ar-EG"/>
        </w:rPr>
      </w:pPr>
      <w:r w:rsidRPr="00F50B08">
        <w:rPr>
          <w:sz w:val="20"/>
          <w:szCs w:val="20"/>
          <w:lang w:bidi="ar-EG"/>
        </w:rPr>
        <w:t>2- Wheat Research Department, Field Crops Research Institute, A.R.C.</w:t>
      </w:r>
    </w:p>
    <w:p w:rsidR="006476C5" w:rsidRPr="00F50B08" w:rsidRDefault="006476C5" w:rsidP="006476C5">
      <w:pPr>
        <w:bidi w:val="0"/>
        <w:spacing w:line="360" w:lineRule="auto"/>
        <w:jc w:val="center"/>
        <w:rPr>
          <w:sz w:val="20"/>
          <w:szCs w:val="20"/>
          <w:lang w:bidi="ar-EG"/>
        </w:rPr>
      </w:pPr>
      <w:r>
        <w:rPr>
          <w:sz w:val="20"/>
          <w:szCs w:val="20"/>
          <w:lang w:bidi="ar-EG"/>
        </w:rPr>
        <w:t>*</w:t>
      </w:r>
      <w:r w:rsidRPr="00F50B08">
        <w:rPr>
          <w:sz w:val="20"/>
          <w:szCs w:val="20"/>
          <w:lang w:bidi="ar-EG"/>
        </w:rPr>
        <w:t>Corresponding author. E-mail: elmassry1010@yahoo.com</w:t>
      </w:r>
    </w:p>
    <w:p w:rsidR="006476C5" w:rsidRPr="007D14DA" w:rsidRDefault="006476C5" w:rsidP="006476C5">
      <w:pPr>
        <w:autoSpaceDE w:val="0"/>
        <w:autoSpaceDN w:val="0"/>
        <w:bidi w:val="0"/>
        <w:adjustRightInd w:val="0"/>
        <w:spacing w:line="360" w:lineRule="auto"/>
        <w:jc w:val="center"/>
        <w:rPr>
          <w:sz w:val="6"/>
          <w:szCs w:val="6"/>
        </w:rPr>
      </w:pPr>
    </w:p>
    <w:p w:rsidR="006476C5" w:rsidRPr="00FA4C13" w:rsidRDefault="006476C5" w:rsidP="006476C5">
      <w:pPr>
        <w:bidi w:val="0"/>
        <w:jc w:val="center"/>
        <w:rPr>
          <w:b/>
          <w:bCs/>
        </w:rPr>
      </w:pPr>
      <w:r w:rsidRPr="00FA4C13">
        <w:rPr>
          <w:b/>
          <w:bCs/>
        </w:rPr>
        <w:t>ABSTRACT</w:t>
      </w:r>
    </w:p>
    <w:p w:rsidR="006476C5" w:rsidRPr="00F50B08" w:rsidRDefault="006476C5" w:rsidP="006476C5">
      <w:pPr>
        <w:tabs>
          <w:tab w:val="left" w:pos="851"/>
        </w:tabs>
        <w:autoSpaceDE w:val="0"/>
        <w:autoSpaceDN w:val="0"/>
        <w:bidi w:val="0"/>
        <w:adjustRightInd w:val="0"/>
        <w:jc w:val="both"/>
        <w:rPr>
          <w:b/>
          <w:bCs/>
          <w:i/>
          <w:iCs/>
          <w:sz w:val="20"/>
          <w:szCs w:val="20"/>
        </w:rPr>
      </w:pPr>
      <w:r>
        <w:rPr>
          <w:b/>
          <w:bCs/>
          <w:i/>
          <w:iCs/>
          <w:sz w:val="20"/>
          <w:szCs w:val="20"/>
        </w:rPr>
        <w:tab/>
      </w:r>
      <w:r w:rsidRPr="00F50B08">
        <w:rPr>
          <w:b/>
          <w:bCs/>
          <w:i/>
          <w:iCs/>
          <w:sz w:val="20"/>
          <w:szCs w:val="20"/>
        </w:rPr>
        <w:t>Sixty TTC families derived from cross (</w:t>
      </w:r>
      <w:proofErr w:type="spellStart"/>
      <w:r w:rsidRPr="00F50B08">
        <w:rPr>
          <w:b/>
          <w:bCs/>
          <w:i/>
          <w:iCs/>
          <w:sz w:val="20"/>
          <w:szCs w:val="20"/>
        </w:rPr>
        <w:t>Gemmeiza</w:t>
      </w:r>
      <w:proofErr w:type="spellEnd"/>
      <w:r w:rsidRPr="00F50B08">
        <w:rPr>
          <w:b/>
          <w:bCs/>
          <w:i/>
          <w:iCs/>
          <w:sz w:val="20"/>
          <w:szCs w:val="20"/>
        </w:rPr>
        <w:t xml:space="preserve"> 9 x </w:t>
      </w:r>
      <w:proofErr w:type="spellStart"/>
      <w:r w:rsidRPr="00F50B08">
        <w:rPr>
          <w:b/>
          <w:bCs/>
          <w:i/>
          <w:iCs/>
          <w:sz w:val="20"/>
          <w:szCs w:val="20"/>
        </w:rPr>
        <w:t>Misr</w:t>
      </w:r>
      <w:proofErr w:type="spellEnd"/>
      <w:r w:rsidRPr="00F50B08">
        <w:rPr>
          <w:b/>
          <w:bCs/>
          <w:i/>
          <w:iCs/>
          <w:sz w:val="20"/>
          <w:szCs w:val="20"/>
        </w:rPr>
        <w:t xml:space="preserve"> 1 ) were used in a randomized complete block design with three replications at the Experimental Farm of </w:t>
      </w:r>
      <w:proofErr w:type="spellStart"/>
      <w:r w:rsidRPr="00F50B08">
        <w:rPr>
          <w:b/>
          <w:bCs/>
          <w:i/>
          <w:iCs/>
          <w:sz w:val="20"/>
          <w:szCs w:val="20"/>
        </w:rPr>
        <w:t>Gemmeiza</w:t>
      </w:r>
      <w:proofErr w:type="spellEnd"/>
      <w:r w:rsidRPr="00F50B08">
        <w:rPr>
          <w:b/>
          <w:bCs/>
          <w:i/>
          <w:iCs/>
          <w:sz w:val="20"/>
          <w:szCs w:val="20"/>
        </w:rPr>
        <w:t xml:space="preserve"> Agriculture Research Station, Agriculture Research Center, Egypt during four successive growing seasons i.e. 2009 / 2010, 2010 / 2011, 2011 / 2012 and 2012/2013. Highly significant differences were recorded for all the traits studied among triple test cross (T.T.C) families, indicating the presence of high segregations in F</w:t>
      </w:r>
      <w:r w:rsidRPr="00F50B08">
        <w:rPr>
          <w:b/>
          <w:bCs/>
          <w:i/>
          <w:iCs/>
          <w:sz w:val="20"/>
          <w:szCs w:val="20"/>
          <w:vertAlign w:val="subscript"/>
        </w:rPr>
        <w:t>2</w:t>
      </w:r>
      <w:r w:rsidRPr="00F50B08">
        <w:rPr>
          <w:b/>
          <w:bCs/>
          <w:i/>
          <w:iCs/>
          <w:sz w:val="20"/>
          <w:szCs w:val="20"/>
        </w:rPr>
        <w:t xml:space="preserve">. The results indicated that overall epistasis was found to be highly significant for most traits studied. Partitioning of total epistasis to its component parts revealed that (i) type of epistasis was significant and highly significant for most traits studied. Also, the (J and L type) epistasis was highly significant for most traits studied except main spike length and no. of </w:t>
      </w:r>
      <w:proofErr w:type="spellStart"/>
      <w:r w:rsidRPr="00F50B08">
        <w:rPr>
          <w:b/>
          <w:bCs/>
          <w:i/>
          <w:iCs/>
          <w:sz w:val="20"/>
          <w:szCs w:val="20"/>
        </w:rPr>
        <w:t>spikelets</w:t>
      </w:r>
      <w:proofErr w:type="spellEnd"/>
      <w:r w:rsidRPr="00F50B08">
        <w:rPr>
          <w:b/>
          <w:bCs/>
          <w:i/>
          <w:iCs/>
          <w:sz w:val="20"/>
          <w:szCs w:val="20"/>
        </w:rPr>
        <w:t xml:space="preserve"> per main spike. The mean squares due to sums were found to be significant for most traits studied. Also, the mean square estimates due to differences were found to be highly significant for most traits studied.</w:t>
      </w:r>
      <w:r w:rsidRPr="00F50B08">
        <w:rPr>
          <w:b/>
          <w:bCs/>
          <w:i/>
          <w:iCs/>
          <w:sz w:val="20"/>
          <w:szCs w:val="20"/>
          <w:lang w:bidi="ar-EG"/>
        </w:rPr>
        <w:t xml:space="preserve"> The first four principal components, PC axes accounted for about 73.2 % of total variance of all traits. PCA1 accounted for about 31.2 % of the variation; PCA2 for 15.7 %; PCA3 for 14.1 % and PCA4 for 12.2 %. </w:t>
      </w:r>
      <w:r w:rsidRPr="00F50B08">
        <w:rPr>
          <w:b/>
          <w:bCs/>
          <w:i/>
          <w:iCs/>
          <w:sz w:val="20"/>
          <w:szCs w:val="20"/>
        </w:rPr>
        <w:t xml:space="preserve">The </w:t>
      </w:r>
      <w:proofErr w:type="spellStart"/>
      <w:r w:rsidRPr="00F50B08">
        <w:rPr>
          <w:b/>
          <w:bCs/>
          <w:i/>
          <w:iCs/>
          <w:sz w:val="20"/>
          <w:szCs w:val="20"/>
        </w:rPr>
        <w:t>dendrogram</w:t>
      </w:r>
      <w:proofErr w:type="spellEnd"/>
      <w:r w:rsidRPr="00F50B08">
        <w:rPr>
          <w:b/>
          <w:bCs/>
          <w:i/>
          <w:iCs/>
          <w:sz w:val="20"/>
          <w:szCs w:val="20"/>
        </w:rPr>
        <w:t xml:space="preserve"> for clustering pattern of TTC families were grouped into nineteen clusters. Most members and families of selected clusters exhibited higher values for most agronomic characteristics than TTC families mean. Families (48, 53 and 55) which formed single cell clusters by themselves surpassed all families in the studied cross, having the highest values of all studied characteristics. </w:t>
      </w:r>
    </w:p>
    <w:p w:rsidR="006476C5" w:rsidRPr="00F50B08" w:rsidRDefault="006476C5" w:rsidP="006476C5">
      <w:pPr>
        <w:bidi w:val="0"/>
        <w:jc w:val="lowKashida"/>
        <w:rPr>
          <w:i/>
          <w:iCs/>
          <w:sz w:val="20"/>
          <w:szCs w:val="20"/>
          <w:lang w:bidi="ar-EG"/>
        </w:rPr>
      </w:pPr>
      <w:r w:rsidRPr="00F50B08">
        <w:rPr>
          <w:b/>
          <w:bCs/>
          <w:sz w:val="20"/>
          <w:szCs w:val="20"/>
          <w:lang w:bidi="ar-EG"/>
        </w:rPr>
        <w:t>Key words:</w:t>
      </w:r>
      <w:r w:rsidRPr="00EE3C9E">
        <w:rPr>
          <w:sz w:val="28"/>
          <w:szCs w:val="28"/>
        </w:rPr>
        <w:t xml:space="preserve"> </w:t>
      </w:r>
      <w:r w:rsidRPr="00F50B08">
        <w:rPr>
          <w:i/>
          <w:iCs/>
          <w:sz w:val="20"/>
          <w:szCs w:val="20"/>
          <w:lang w:bidi="ar-EG"/>
        </w:rPr>
        <w:t>Wheat, Triple test cross, epistasis, additive, dominance, principal components analysis and cluster analysis.</w:t>
      </w:r>
    </w:p>
    <w:p w:rsidR="006476C5" w:rsidRDefault="006476C5" w:rsidP="006476C5">
      <w:pPr>
        <w:bidi w:val="0"/>
        <w:jc w:val="lowKashida"/>
        <w:rPr>
          <w:i/>
          <w:iCs/>
          <w:sz w:val="20"/>
          <w:szCs w:val="20"/>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6476C5">
      <w:pPr>
        <w:jc w:val="right"/>
        <w:rPr>
          <w:rFonts w:hint="cs"/>
          <w:rtl/>
          <w:lang w:bidi="ar-EG"/>
        </w:rPr>
      </w:pPr>
    </w:p>
    <w:p w:rsidR="006476C5" w:rsidRDefault="006476C5" w:rsidP="00E62EEE">
      <w:pPr>
        <w:jc w:val="center"/>
        <w:rPr>
          <w:lang w:bidi="ar-EG"/>
        </w:rPr>
      </w:pPr>
      <w:bookmarkStart w:id="0" w:name="_GoBack"/>
      <w:bookmarkEnd w:id="0"/>
      <w:r>
        <w:rPr>
          <w:lang w:bidi="ar-EG"/>
        </w:rPr>
        <w:t>5</w:t>
      </w:r>
    </w:p>
    <w:p w:rsidR="006476C5" w:rsidRPr="00FC1CDE" w:rsidRDefault="006476C5" w:rsidP="006476C5">
      <w:pPr>
        <w:bidi w:val="0"/>
        <w:spacing w:after="120"/>
        <w:ind w:left="181" w:right="181"/>
        <w:jc w:val="center"/>
        <w:rPr>
          <w:rFonts w:cs="Simplified Arabic"/>
          <w:b/>
          <w:bCs/>
          <w:sz w:val="28"/>
          <w:szCs w:val="28"/>
          <w:lang w:bidi="ar-LY"/>
        </w:rPr>
      </w:pPr>
      <w:r w:rsidRPr="00B96F6B">
        <w:rPr>
          <w:rFonts w:cs="Simplified Arabic"/>
          <w:b/>
          <w:bCs/>
          <w:sz w:val="28"/>
          <w:szCs w:val="28"/>
          <w:lang w:bidi="ar-LY"/>
        </w:rPr>
        <w:t>GENETICAL STUDIES</w:t>
      </w:r>
      <w:r>
        <w:rPr>
          <w:rFonts w:cs="Simplified Arabic"/>
          <w:b/>
          <w:bCs/>
          <w:sz w:val="28"/>
          <w:szCs w:val="28"/>
          <w:lang w:bidi="ar-LY"/>
        </w:rPr>
        <w:t xml:space="preserve"> OF YIELD AND ITS COMPONENTS</w:t>
      </w:r>
      <w:r w:rsidRPr="00B96F6B">
        <w:rPr>
          <w:rFonts w:cs="Simplified Arabic"/>
          <w:b/>
          <w:bCs/>
          <w:sz w:val="28"/>
          <w:szCs w:val="28"/>
          <w:lang w:bidi="ar-LY"/>
        </w:rPr>
        <w:t xml:space="preserve"> UNDER THREE NITROGEN FERTILIZER LEVELS </w:t>
      </w:r>
      <w:r>
        <w:rPr>
          <w:rFonts w:cs="Simplified Arabic"/>
          <w:b/>
          <w:bCs/>
          <w:sz w:val="28"/>
          <w:szCs w:val="28"/>
          <w:lang w:bidi="ar-LY"/>
        </w:rPr>
        <w:t>I</w:t>
      </w:r>
      <w:r w:rsidRPr="00B96F6B">
        <w:rPr>
          <w:rFonts w:cs="Simplified Arabic"/>
          <w:b/>
          <w:bCs/>
          <w:sz w:val="28"/>
          <w:szCs w:val="28"/>
          <w:lang w:bidi="ar-LY"/>
        </w:rPr>
        <w:t xml:space="preserve">N WHEAT </w:t>
      </w:r>
    </w:p>
    <w:p w:rsidR="006476C5" w:rsidRPr="00B96F6B" w:rsidRDefault="006476C5" w:rsidP="006476C5">
      <w:pPr>
        <w:tabs>
          <w:tab w:val="right" w:pos="1418"/>
        </w:tabs>
        <w:bidi w:val="0"/>
        <w:spacing w:after="120"/>
        <w:ind w:left="181" w:right="181"/>
        <w:jc w:val="center"/>
        <w:rPr>
          <w:b/>
          <w:bCs/>
        </w:rPr>
      </w:pPr>
      <w:r w:rsidRPr="00B96F6B">
        <w:rPr>
          <w:b/>
          <w:bCs/>
          <w:lang w:bidi="ar-LY"/>
        </w:rPr>
        <w:t>I</w:t>
      </w:r>
      <w:r w:rsidRPr="00B96F6B">
        <w:rPr>
          <w:b/>
          <w:bCs/>
        </w:rPr>
        <w:t xml:space="preserve">. H. </w:t>
      </w:r>
      <w:proofErr w:type="spellStart"/>
      <w:r w:rsidRPr="00B96F6B">
        <w:rPr>
          <w:b/>
          <w:bCs/>
        </w:rPr>
        <w:t>Darwish</w:t>
      </w:r>
      <w:proofErr w:type="spellEnd"/>
      <w:r w:rsidRPr="00B96F6B">
        <w:rPr>
          <w:b/>
          <w:bCs/>
        </w:rPr>
        <w:t xml:space="preserve"> and </w:t>
      </w:r>
      <w:proofErr w:type="spellStart"/>
      <w:r w:rsidRPr="00B96F6B">
        <w:rPr>
          <w:b/>
          <w:bCs/>
        </w:rPr>
        <w:t>Marwa</w:t>
      </w:r>
      <w:proofErr w:type="spellEnd"/>
      <w:r w:rsidRPr="00B96F6B">
        <w:rPr>
          <w:b/>
          <w:bCs/>
        </w:rPr>
        <w:t xml:space="preserve"> M. El-</w:t>
      </w:r>
      <w:proofErr w:type="spellStart"/>
      <w:r w:rsidRPr="00B96F6B">
        <w:rPr>
          <w:b/>
          <w:bCs/>
        </w:rPr>
        <w:t>Nahas</w:t>
      </w:r>
      <w:proofErr w:type="spellEnd"/>
    </w:p>
    <w:p w:rsidR="006476C5" w:rsidRPr="00426326" w:rsidRDefault="006476C5" w:rsidP="006476C5">
      <w:pPr>
        <w:tabs>
          <w:tab w:val="right" w:pos="1418"/>
        </w:tabs>
        <w:bidi w:val="0"/>
        <w:jc w:val="center"/>
        <w:rPr>
          <w:sz w:val="20"/>
          <w:szCs w:val="20"/>
          <w:lang w:bidi="ar-EG"/>
        </w:rPr>
      </w:pPr>
      <w:proofErr w:type="gramStart"/>
      <w:r w:rsidRPr="00426326">
        <w:rPr>
          <w:sz w:val="20"/>
          <w:szCs w:val="20"/>
          <w:lang w:bidi="ar-EG"/>
        </w:rPr>
        <w:t xml:space="preserve">Agronomy Dep., Faculty of Agric., </w:t>
      </w:r>
      <w:proofErr w:type="spellStart"/>
      <w:r w:rsidRPr="00426326">
        <w:rPr>
          <w:sz w:val="20"/>
          <w:szCs w:val="20"/>
          <w:lang w:bidi="ar-EG"/>
        </w:rPr>
        <w:t>Minufiya</w:t>
      </w:r>
      <w:proofErr w:type="spellEnd"/>
      <w:r w:rsidRPr="00426326">
        <w:rPr>
          <w:sz w:val="20"/>
          <w:szCs w:val="20"/>
          <w:lang w:bidi="ar-EG"/>
        </w:rPr>
        <w:t xml:space="preserve"> University, Egypt.</w:t>
      </w:r>
      <w:proofErr w:type="gramEnd"/>
    </w:p>
    <w:p w:rsidR="006476C5" w:rsidRPr="00EE3C9E" w:rsidRDefault="006476C5" w:rsidP="006476C5">
      <w:pPr>
        <w:bidi w:val="0"/>
        <w:jc w:val="center"/>
        <w:rPr>
          <w:b/>
          <w:bCs/>
          <w:sz w:val="28"/>
          <w:szCs w:val="28"/>
        </w:rPr>
      </w:pPr>
    </w:p>
    <w:p w:rsidR="006476C5" w:rsidRPr="007D14DA" w:rsidRDefault="006476C5" w:rsidP="006476C5">
      <w:pPr>
        <w:autoSpaceDE w:val="0"/>
        <w:autoSpaceDN w:val="0"/>
        <w:bidi w:val="0"/>
        <w:adjustRightInd w:val="0"/>
        <w:spacing w:line="360" w:lineRule="auto"/>
        <w:jc w:val="center"/>
        <w:rPr>
          <w:sz w:val="6"/>
          <w:szCs w:val="6"/>
        </w:rPr>
      </w:pPr>
    </w:p>
    <w:p w:rsidR="006476C5" w:rsidRPr="00426326" w:rsidRDefault="006476C5" w:rsidP="006476C5">
      <w:pPr>
        <w:bidi w:val="0"/>
        <w:jc w:val="center"/>
        <w:rPr>
          <w:b/>
          <w:bCs/>
        </w:rPr>
      </w:pPr>
      <w:r>
        <w:rPr>
          <w:b/>
          <w:bCs/>
        </w:rPr>
        <w:t>ABSTRACT</w:t>
      </w:r>
      <w:r>
        <w:rPr>
          <w:b/>
          <w:bCs/>
          <w:i/>
          <w:iCs/>
          <w:sz w:val="20"/>
          <w:szCs w:val="20"/>
        </w:rPr>
        <w:tab/>
      </w:r>
    </w:p>
    <w:p w:rsidR="006476C5" w:rsidRPr="00426326" w:rsidRDefault="006476C5" w:rsidP="006476C5">
      <w:pPr>
        <w:bidi w:val="0"/>
        <w:spacing w:before="120" w:after="120"/>
        <w:ind w:right="26" w:firstLine="720"/>
        <w:jc w:val="both"/>
        <w:rPr>
          <w:b/>
          <w:bCs/>
          <w:i/>
          <w:iCs/>
          <w:sz w:val="20"/>
          <w:szCs w:val="20"/>
          <w:lang w:bidi="ar-LY"/>
        </w:rPr>
      </w:pPr>
      <w:r w:rsidRPr="00426326">
        <w:rPr>
          <w:b/>
          <w:bCs/>
          <w:i/>
          <w:iCs/>
          <w:sz w:val="20"/>
          <w:szCs w:val="20"/>
          <w:lang w:bidi="ar-LY"/>
        </w:rPr>
        <w:t xml:space="preserve">This investigation aimed to study the potentiality of </w:t>
      </w:r>
      <w:proofErr w:type="spellStart"/>
      <w:r w:rsidRPr="00426326">
        <w:rPr>
          <w:b/>
          <w:bCs/>
          <w:i/>
          <w:iCs/>
          <w:sz w:val="20"/>
          <w:szCs w:val="20"/>
          <w:lang w:bidi="ar-LY"/>
        </w:rPr>
        <w:t>heterosis</w:t>
      </w:r>
      <w:proofErr w:type="spellEnd"/>
      <w:r w:rsidRPr="00426326">
        <w:rPr>
          <w:b/>
          <w:bCs/>
          <w:i/>
          <w:iCs/>
          <w:sz w:val="20"/>
          <w:szCs w:val="20"/>
          <w:lang w:bidi="ar-LY"/>
        </w:rPr>
        <w:t xml:space="preserve"> expression, </w:t>
      </w:r>
      <w:proofErr w:type="spellStart"/>
      <w:r w:rsidRPr="00426326">
        <w:rPr>
          <w:b/>
          <w:bCs/>
          <w:i/>
          <w:iCs/>
          <w:sz w:val="20"/>
          <w:szCs w:val="20"/>
          <w:lang w:bidi="ar-LY"/>
        </w:rPr>
        <w:t>potence</w:t>
      </w:r>
      <w:proofErr w:type="spellEnd"/>
      <w:r w:rsidRPr="00426326">
        <w:rPr>
          <w:b/>
          <w:bCs/>
          <w:i/>
          <w:iCs/>
          <w:sz w:val="20"/>
          <w:szCs w:val="20"/>
          <w:lang w:bidi="ar-LY"/>
        </w:rPr>
        <w:t xml:space="preserve"> ratio, heritability, expected genetic advance, nature of gene actions for yield and its components in two wheat crosses, (I) </w:t>
      </w:r>
      <w:proofErr w:type="spellStart"/>
      <w:r w:rsidRPr="00426326">
        <w:rPr>
          <w:b/>
          <w:bCs/>
          <w:i/>
          <w:iCs/>
          <w:sz w:val="20"/>
          <w:szCs w:val="20"/>
          <w:lang w:bidi="ar-LY"/>
        </w:rPr>
        <w:t>Gemmeiza</w:t>
      </w:r>
      <w:proofErr w:type="spellEnd"/>
      <w:r w:rsidRPr="00426326">
        <w:rPr>
          <w:b/>
          <w:bCs/>
          <w:i/>
          <w:iCs/>
          <w:sz w:val="20"/>
          <w:szCs w:val="20"/>
          <w:lang w:bidi="ar-LY"/>
        </w:rPr>
        <w:t xml:space="preserve"> 9 × C.T 59 and (II) </w:t>
      </w:r>
      <w:proofErr w:type="spellStart"/>
      <w:r w:rsidRPr="00426326">
        <w:rPr>
          <w:b/>
          <w:bCs/>
          <w:i/>
          <w:iCs/>
          <w:sz w:val="20"/>
          <w:szCs w:val="20"/>
          <w:lang w:bidi="ar-LY"/>
        </w:rPr>
        <w:t>Sakha</w:t>
      </w:r>
      <w:proofErr w:type="spellEnd"/>
      <w:r w:rsidRPr="00426326">
        <w:rPr>
          <w:b/>
          <w:bCs/>
          <w:i/>
          <w:iCs/>
          <w:sz w:val="20"/>
          <w:szCs w:val="20"/>
          <w:lang w:bidi="ar-LY"/>
        </w:rPr>
        <w:t xml:space="preserve"> 93 × C.T 59 under three different levels of nitrogen fertilizer; 25 kg N/fed (N</w:t>
      </w:r>
      <w:r w:rsidRPr="00426326">
        <w:rPr>
          <w:b/>
          <w:bCs/>
          <w:i/>
          <w:iCs/>
          <w:sz w:val="20"/>
          <w:szCs w:val="20"/>
          <w:vertAlign w:val="subscript"/>
          <w:lang w:bidi="ar-LY"/>
        </w:rPr>
        <w:t>1</w:t>
      </w:r>
      <w:r w:rsidRPr="00426326">
        <w:rPr>
          <w:b/>
          <w:bCs/>
          <w:i/>
          <w:iCs/>
          <w:sz w:val="20"/>
          <w:szCs w:val="20"/>
          <w:lang w:bidi="ar-LY"/>
        </w:rPr>
        <w:t>), 45 kg N/fed (N</w:t>
      </w:r>
      <w:r w:rsidRPr="00426326">
        <w:rPr>
          <w:b/>
          <w:bCs/>
          <w:i/>
          <w:iCs/>
          <w:sz w:val="20"/>
          <w:szCs w:val="20"/>
          <w:vertAlign w:val="subscript"/>
          <w:lang w:bidi="ar-LY"/>
        </w:rPr>
        <w:t>2</w:t>
      </w:r>
      <w:r w:rsidRPr="00426326">
        <w:rPr>
          <w:b/>
          <w:bCs/>
          <w:i/>
          <w:iCs/>
          <w:sz w:val="20"/>
          <w:szCs w:val="20"/>
          <w:lang w:bidi="ar-LY"/>
        </w:rPr>
        <w:t>) and 65 kg N/fed (N</w:t>
      </w:r>
      <w:r w:rsidRPr="00426326">
        <w:rPr>
          <w:b/>
          <w:bCs/>
          <w:i/>
          <w:iCs/>
          <w:sz w:val="20"/>
          <w:szCs w:val="20"/>
          <w:vertAlign w:val="subscript"/>
          <w:lang w:bidi="ar-LY"/>
        </w:rPr>
        <w:t>3</w:t>
      </w:r>
      <w:r w:rsidRPr="00426326">
        <w:rPr>
          <w:b/>
          <w:bCs/>
          <w:i/>
          <w:iCs/>
          <w:sz w:val="20"/>
          <w:szCs w:val="20"/>
          <w:lang w:bidi="ar-LY"/>
        </w:rPr>
        <w:t>). Six populations (P</w:t>
      </w:r>
      <w:r w:rsidRPr="00426326">
        <w:rPr>
          <w:b/>
          <w:bCs/>
          <w:i/>
          <w:iCs/>
          <w:sz w:val="20"/>
          <w:szCs w:val="20"/>
          <w:vertAlign w:val="subscript"/>
          <w:lang w:bidi="ar-LY"/>
        </w:rPr>
        <w:t>1</w:t>
      </w:r>
      <w:r w:rsidRPr="00426326">
        <w:rPr>
          <w:b/>
          <w:bCs/>
          <w:i/>
          <w:iCs/>
          <w:sz w:val="20"/>
          <w:szCs w:val="20"/>
          <w:lang w:bidi="ar-LY"/>
        </w:rPr>
        <w:t>, P</w:t>
      </w:r>
      <w:r w:rsidRPr="00426326">
        <w:rPr>
          <w:b/>
          <w:bCs/>
          <w:i/>
          <w:iCs/>
          <w:sz w:val="20"/>
          <w:szCs w:val="20"/>
          <w:vertAlign w:val="subscript"/>
          <w:lang w:bidi="ar-LY"/>
        </w:rPr>
        <w:t>2</w:t>
      </w:r>
      <w:r w:rsidRPr="00426326">
        <w:rPr>
          <w:b/>
          <w:bCs/>
          <w:i/>
          <w:iCs/>
          <w:sz w:val="20"/>
          <w:szCs w:val="20"/>
          <w:lang w:bidi="ar-LY"/>
        </w:rPr>
        <w:t>, F</w:t>
      </w:r>
      <w:r w:rsidRPr="00426326">
        <w:rPr>
          <w:b/>
          <w:bCs/>
          <w:i/>
          <w:iCs/>
          <w:sz w:val="20"/>
          <w:szCs w:val="20"/>
          <w:vertAlign w:val="subscript"/>
          <w:lang w:bidi="ar-LY"/>
        </w:rPr>
        <w:t>1</w:t>
      </w:r>
      <w:r w:rsidRPr="00426326">
        <w:rPr>
          <w:b/>
          <w:bCs/>
          <w:i/>
          <w:iCs/>
          <w:sz w:val="20"/>
          <w:szCs w:val="20"/>
          <w:lang w:bidi="ar-LY"/>
        </w:rPr>
        <w:t>, F</w:t>
      </w:r>
      <w:r w:rsidRPr="00426326">
        <w:rPr>
          <w:b/>
          <w:bCs/>
          <w:i/>
          <w:iCs/>
          <w:sz w:val="20"/>
          <w:szCs w:val="20"/>
          <w:vertAlign w:val="subscript"/>
          <w:lang w:bidi="ar-LY"/>
        </w:rPr>
        <w:t>2</w:t>
      </w:r>
      <w:r w:rsidRPr="00426326">
        <w:rPr>
          <w:b/>
          <w:bCs/>
          <w:i/>
          <w:iCs/>
          <w:sz w:val="20"/>
          <w:szCs w:val="20"/>
          <w:lang w:bidi="ar-LY"/>
        </w:rPr>
        <w:t>, BC</w:t>
      </w:r>
      <w:r w:rsidRPr="00426326">
        <w:rPr>
          <w:b/>
          <w:bCs/>
          <w:i/>
          <w:iCs/>
          <w:sz w:val="20"/>
          <w:szCs w:val="20"/>
          <w:vertAlign w:val="subscript"/>
          <w:lang w:bidi="ar-LY"/>
        </w:rPr>
        <w:t>1</w:t>
      </w:r>
      <w:r w:rsidRPr="00426326">
        <w:rPr>
          <w:b/>
          <w:bCs/>
          <w:i/>
          <w:iCs/>
          <w:sz w:val="20"/>
          <w:szCs w:val="20"/>
          <w:lang w:bidi="ar-LY"/>
        </w:rPr>
        <w:t xml:space="preserve"> and BC</w:t>
      </w:r>
      <w:r w:rsidRPr="00426326">
        <w:rPr>
          <w:b/>
          <w:bCs/>
          <w:i/>
          <w:iCs/>
          <w:sz w:val="20"/>
          <w:szCs w:val="20"/>
          <w:vertAlign w:val="subscript"/>
          <w:lang w:bidi="ar-LY"/>
        </w:rPr>
        <w:t>2</w:t>
      </w:r>
      <w:r w:rsidRPr="00426326">
        <w:rPr>
          <w:b/>
          <w:bCs/>
          <w:i/>
          <w:iCs/>
          <w:sz w:val="20"/>
          <w:szCs w:val="20"/>
          <w:lang w:bidi="ar-LY"/>
        </w:rPr>
        <w:t xml:space="preserve">) were used to estimate genetic parameters. These results revealed that genetic parameters values differed under nitrogen fertilizer levels for the two crosses studied. </w:t>
      </w:r>
      <w:proofErr w:type="spellStart"/>
      <w:r w:rsidRPr="00426326">
        <w:rPr>
          <w:b/>
          <w:bCs/>
          <w:i/>
          <w:iCs/>
          <w:sz w:val="20"/>
          <w:szCs w:val="20"/>
          <w:lang w:bidi="ar-LY"/>
        </w:rPr>
        <w:t>Heterosis</w:t>
      </w:r>
      <w:proofErr w:type="spellEnd"/>
      <w:r w:rsidRPr="00426326">
        <w:rPr>
          <w:b/>
          <w:bCs/>
          <w:i/>
          <w:iCs/>
          <w:sz w:val="20"/>
          <w:szCs w:val="20"/>
          <w:lang w:bidi="ar-LY"/>
        </w:rPr>
        <w:t xml:space="preserve"> relative to mid-parent and better parent was found to be significant positive for most traits studied. Additive (a) and dominance genes effects (d) were highly significant for most traits studied. Epistasis effects were present for most traits studied.</w:t>
      </w:r>
      <w:r w:rsidRPr="00426326">
        <w:rPr>
          <w:b/>
          <w:bCs/>
          <w:i/>
          <w:iCs/>
          <w:color w:val="FF0000"/>
          <w:sz w:val="20"/>
          <w:szCs w:val="20"/>
          <w:lang w:bidi="ar-LY"/>
        </w:rPr>
        <w:t xml:space="preserve"> </w:t>
      </w:r>
      <w:r w:rsidRPr="00426326">
        <w:rPr>
          <w:b/>
          <w:bCs/>
          <w:i/>
          <w:iCs/>
          <w:sz w:val="20"/>
          <w:szCs w:val="20"/>
          <w:lang w:bidi="ar-LY"/>
        </w:rPr>
        <w:t>F</w:t>
      </w:r>
      <w:r w:rsidRPr="00426326">
        <w:rPr>
          <w:b/>
          <w:bCs/>
          <w:i/>
          <w:iCs/>
          <w:sz w:val="20"/>
          <w:szCs w:val="20"/>
          <w:vertAlign w:val="subscript"/>
          <w:lang w:bidi="ar-LY"/>
        </w:rPr>
        <w:t>2</w:t>
      </w:r>
      <w:r w:rsidRPr="00426326">
        <w:rPr>
          <w:b/>
          <w:bCs/>
          <w:i/>
          <w:iCs/>
          <w:sz w:val="20"/>
          <w:szCs w:val="20"/>
          <w:lang w:bidi="ar-LY"/>
        </w:rPr>
        <w:t xml:space="preserve"> deviation (E</w:t>
      </w:r>
      <w:r w:rsidRPr="00426326">
        <w:rPr>
          <w:b/>
          <w:bCs/>
          <w:i/>
          <w:iCs/>
          <w:sz w:val="20"/>
          <w:szCs w:val="20"/>
          <w:vertAlign w:val="subscript"/>
          <w:lang w:bidi="ar-LY"/>
        </w:rPr>
        <w:t>1</w:t>
      </w:r>
      <w:r w:rsidRPr="00426326">
        <w:rPr>
          <w:b/>
          <w:bCs/>
          <w:i/>
          <w:iCs/>
          <w:sz w:val="20"/>
          <w:szCs w:val="20"/>
          <w:lang w:bidi="ar-LY"/>
        </w:rPr>
        <w:t>) was significant positive for most traits. Back cross deviations (E</w:t>
      </w:r>
      <w:r w:rsidRPr="00426326">
        <w:rPr>
          <w:b/>
          <w:bCs/>
          <w:i/>
          <w:iCs/>
          <w:sz w:val="20"/>
          <w:szCs w:val="20"/>
          <w:vertAlign w:val="subscript"/>
          <w:lang w:bidi="ar-LY"/>
        </w:rPr>
        <w:t>2</w:t>
      </w:r>
      <w:r w:rsidRPr="00426326">
        <w:rPr>
          <w:b/>
          <w:bCs/>
          <w:i/>
          <w:iCs/>
          <w:sz w:val="20"/>
          <w:szCs w:val="20"/>
          <w:lang w:bidi="ar-LY"/>
        </w:rPr>
        <w:t>) were significant negative for most traits. The magnitude of additive × additive gene effects was high and positive significant except heading date in the two crosses studied, whereas dominance × dominance was negative significant for most of the traits studied. Additive × dominance gene effects were of minor importance in general for most of the traits studied.</w:t>
      </w:r>
      <w:r w:rsidRPr="00426326">
        <w:rPr>
          <w:b/>
          <w:bCs/>
          <w:i/>
          <w:iCs/>
          <w:color w:val="FF0000"/>
          <w:sz w:val="20"/>
          <w:szCs w:val="20"/>
          <w:lang w:bidi="ar-LY"/>
        </w:rPr>
        <w:t xml:space="preserve"> </w:t>
      </w:r>
      <w:r w:rsidRPr="00426326">
        <w:rPr>
          <w:b/>
          <w:bCs/>
          <w:i/>
          <w:iCs/>
          <w:sz w:val="20"/>
          <w:szCs w:val="20"/>
          <w:lang w:bidi="ar-LY"/>
        </w:rPr>
        <w:t>Heritability estimates in broad and narrow senses were generally moderate to high for most traits studied. Meanwhile, the values of heritability in narrow sense were low for spike length in the first cross under N</w:t>
      </w:r>
      <w:r w:rsidRPr="00426326">
        <w:rPr>
          <w:b/>
          <w:bCs/>
          <w:i/>
          <w:iCs/>
          <w:sz w:val="20"/>
          <w:szCs w:val="20"/>
          <w:vertAlign w:val="subscript"/>
          <w:lang w:bidi="ar-LY"/>
        </w:rPr>
        <w:t>1</w:t>
      </w:r>
      <w:r w:rsidRPr="00426326">
        <w:rPr>
          <w:b/>
          <w:bCs/>
          <w:i/>
          <w:iCs/>
          <w:sz w:val="20"/>
          <w:szCs w:val="20"/>
          <w:lang w:bidi="ar-LY"/>
        </w:rPr>
        <w:t xml:space="preserve">. The expected genetic </w:t>
      </w:r>
      <w:proofErr w:type="gramStart"/>
      <w:r w:rsidRPr="00426326">
        <w:rPr>
          <w:b/>
          <w:bCs/>
          <w:i/>
          <w:iCs/>
          <w:sz w:val="20"/>
          <w:szCs w:val="20"/>
          <w:lang w:bidi="ar-LY"/>
        </w:rPr>
        <w:t>advance from selection estimates in the F</w:t>
      </w:r>
      <w:r w:rsidRPr="00426326">
        <w:rPr>
          <w:b/>
          <w:bCs/>
          <w:i/>
          <w:iCs/>
          <w:sz w:val="20"/>
          <w:szCs w:val="20"/>
          <w:vertAlign w:val="subscript"/>
          <w:lang w:bidi="ar-LY"/>
        </w:rPr>
        <w:t>2</w:t>
      </w:r>
      <w:r w:rsidRPr="00426326">
        <w:rPr>
          <w:b/>
          <w:bCs/>
          <w:i/>
          <w:iCs/>
          <w:sz w:val="20"/>
          <w:szCs w:val="20"/>
          <w:lang w:bidi="ar-LY"/>
        </w:rPr>
        <w:t xml:space="preserve"> were</w:t>
      </w:r>
      <w:proofErr w:type="gramEnd"/>
      <w:r w:rsidRPr="00426326">
        <w:rPr>
          <w:b/>
          <w:bCs/>
          <w:i/>
          <w:iCs/>
          <w:sz w:val="20"/>
          <w:szCs w:val="20"/>
          <w:lang w:bidi="ar-LY"/>
        </w:rPr>
        <w:t xml:space="preserve"> low for heading date in the first cross under N</w:t>
      </w:r>
      <w:r w:rsidRPr="00426326">
        <w:rPr>
          <w:b/>
          <w:bCs/>
          <w:i/>
          <w:iCs/>
          <w:sz w:val="20"/>
          <w:szCs w:val="20"/>
          <w:vertAlign w:val="subscript"/>
          <w:lang w:bidi="ar-LY"/>
        </w:rPr>
        <w:t>1</w:t>
      </w:r>
      <w:r w:rsidRPr="00426326">
        <w:rPr>
          <w:b/>
          <w:bCs/>
          <w:i/>
          <w:iCs/>
          <w:sz w:val="20"/>
          <w:szCs w:val="20"/>
          <w:lang w:bidi="ar-LY"/>
        </w:rPr>
        <w:t xml:space="preserve">. Based on these results, the first cross; </w:t>
      </w:r>
      <w:proofErr w:type="spellStart"/>
      <w:r w:rsidRPr="00426326">
        <w:rPr>
          <w:b/>
          <w:bCs/>
          <w:i/>
          <w:iCs/>
          <w:sz w:val="20"/>
          <w:szCs w:val="20"/>
          <w:lang w:bidi="ar-LY"/>
        </w:rPr>
        <w:t>Gemmeiza</w:t>
      </w:r>
      <w:proofErr w:type="spellEnd"/>
      <w:r w:rsidRPr="00426326">
        <w:rPr>
          <w:b/>
          <w:bCs/>
          <w:i/>
          <w:iCs/>
          <w:sz w:val="20"/>
          <w:szCs w:val="20"/>
          <w:lang w:bidi="ar-LY"/>
        </w:rPr>
        <w:t xml:space="preserve"> 9 × C.T 59 could be selected for obtaining plants having high grain yield, no. of spikes per plant, spike length, no. of kernels per spike, no. of tellers per plant and early heading date. Moreover, the second cross; </w:t>
      </w:r>
      <w:proofErr w:type="spellStart"/>
      <w:r w:rsidRPr="00426326">
        <w:rPr>
          <w:b/>
          <w:bCs/>
          <w:i/>
          <w:iCs/>
          <w:sz w:val="20"/>
          <w:szCs w:val="20"/>
          <w:lang w:bidi="ar-LY"/>
        </w:rPr>
        <w:t>Sakha</w:t>
      </w:r>
      <w:proofErr w:type="spellEnd"/>
      <w:r w:rsidRPr="00426326">
        <w:rPr>
          <w:b/>
          <w:bCs/>
          <w:i/>
          <w:iCs/>
          <w:sz w:val="20"/>
          <w:szCs w:val="20"/>
          <w:lang w:bidi="ar-LY"/>
        </w:rPr>
        <w:t xml:space="preserve"> 93 × C.T 59 is promising for selecting plant height, 1000-kernel weight and biological yield. </w:t>
      </w:r>
    </w:p>
    <w:p w:rsidR="006476C5" w:rsidRPr="00426326" w:rsidRDefault="006476C5" w:rsidP="006476C5">
      <w:pPr>
        <w:bidi w:val="0"/>
        <w:spacing w:before="120" w:after="120" w:line="360" w:lineRule="auto"/>
        <w:ind w:left="1260" w:right="26" w:hanging="1260"/>
        <w:jc w:val="both"/>
        <w:rPr>
          <w:i/>
          <w:iCs/>
          <w:sz w:val="20"/>
          <w:szCs w:val="20"/>
          <w:lang w:bidi="ar-EG"/>
        </w:rPr>
      </w:pPr>
      <w:r w:rsidRPr="00F50B08">
        <w:rPr>
          <w:b/>
          <w:bCs/>
          <w:sz w:val="20"/>
          <w:szCs w:val="20"/>
          <w:lang w:bidi="ar-EG"/>
        </w:rPr>
        <w:t>Key words:</w:t>
      </w:r>
      <w:r w:rsidRPr="00EE3C9E">
        <w:rPr>
          <w:sz w:val="28"/>
          <w:szCs w:val="28"/>
        </w:rPr>
        <w:t xml:space="preserve"> </w:t>
      </w:r>
      <w:r w:rsidRPr="00426326">
        <w:rPr>
          <w:i/>
          <w:iCs/>
          <w:sz w:val="20"/>
          <w:szCs w:val="20"/>
          <w:lang w:bidi="ar-EG"/>
        </w:rPr>
        <w:t xml:space="preserve">Wheat, Gene action, </w:t>
      </w:r>
      <w:proofErr w:type="spellStart"/>
      <w:r w:rsidRPr="00426326">
        <w:rPr>
          <w:i/>
          <w:iCs/>
          <w:sz w:val="20"/>
          <w:szCs w:val="20"/>
          <w:lang w:bidi="ar-EG"/>
        </w:rPr>
        <w:t>Heterosis</w:t>
      </w:r>
      <w:proofErr w:type="spellEnd"/>
      <w:r w:rsidRPr="00426326">
        <w:rPr>
          <w:i/>
          <w:iCs/>
          <w:sz w:val="20"/>
          <w:szCs w:val="20"/>
          <w:lang w:bidi="ar-EG"/>
        </w:rPr>
        <w:t>, Heritability, Genetic advance, Additive, Dominance, Nitrogen fertilizer, Six parameters model.</w:t>
      </w:r>
    </w:p>
    <w:p w:rsidR="006476C5" w:rsidRPr="006476C5" w:rsidRDefault="006476C5" w:rsidP="006476C5">
      <w:pPr>
        <w:jc w:val="right"/>
        <w:rPr>
          <w:rFonts w:hint="cs"/>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bidi w:val="0"/>
        <w:rPr>
          <w:lang w:bidi="ar-EG"/>
        </w:rPr>
      </w:pPr>
      <w:r>
        <w:rPr>
          <w:lang w:bidi="ar-EG"/>
        </w:rPr>
        <w:t>6</w:t>
      </w:r>
    </w:p>
    <w:p w:rsidR="006476C5" w:rsidRPr="00E635FB" w:rsidRDefault="006476C5" w:rsidP="006476C5">
      <w:pPr>
        <w:autoSpaceDE w:val="0"/>
        <w:autoSpaceDN w:val="0"/>
        <w:bidi w:val="0"/>
        <w:adjustRightInd w:val="0"/>
        <w:ind w:firstLine="851"/>
        <w:jc w:val="center"/>
        <w:rPr>
          <w:rFonts w:asciiTheme="majorBidi" w:hAnsiTheme="majorBidi" w:cstheme="majorBidi"/>
          <w:b/>
          <w:bCs/>
          <w:color w:val="FF0000"/>
          <w:sz w:val="28"/>
          <w:szCs w:val="28"/>
        </w:rPr>
      </w:pPr>
      <w:r w:rsidRPr="00E635FB">
        <w:rPr>
          <w:rFonts w:asciiTheme="majorBidi" w:hAnsiTheme="majorBidi" w:cstheme="majorBidi"/>
          <w:b/>
          <w:bCs/>
          <w:color w:val="FF0000"/>
          <w:sz w:val="28"/>
          <w:szCs w:val="28"/>
        </w:rPr>
        <w:t xml:space="preserve">HETEROSIS, COMBINING ABILITY ANALYSIS FOR BREAD WHEAT UNDER STRESS AND NORMAL IRRIGATION </w:t>
      </w:r>
    </w:p>
    <w:p w:rsidR="006476C5" w:rsidRPr="00E635FB" w:rsidRDefault="006476C5" w:rsidP="006476C5">
      <w:pPr>
        <w:autoSpaceDE w:val="0"/>
        <w:autoSpaceDN w:val="0"/>
        <w:bidi w:val="0"/>
        <w:adjustRightInd w:val="0"/>
        <w:ind w:firstLine="851"/>
        <w:jc w:val="center"/>
        <w:rPr>
          <w:rFonts w:asciiTheme="majorBidi" w:hAnsiTheme="majorBidi" w:cstheme="majorBidi"/>
          <w:b/>
          <w:bCs/>
          <w:color w:val="FF0000"/>
          <w:sz w:val="28"/>
          <w:szCs w:val="28"/>
        </w:rPr>
      </w:pPr>
      <w:r w:rsidRPr="00E635FB">
        <w:rPr>
          <w:rFonts w:asciiTheme="majorBidi" w:hAnsiTheme="majorBidi" w:cstheme="majorBidi"/>
          <w:b/>
          <w:bCs/>
          <w:color w:val="FF0000"/>
          <w:sz w:val="28"/>
          <w:szCs w:val="28"/>
        </w:rPr>
        <w:t>TREATMENTS</w:t>
      </w:r>
    </w:p>
    <w:p w:rsidR="006476C5" w:rsidRPr="00E635FB" w:rsidRDefault="006476C5" w:rsidP="006476C5">
      <w:pPr>
        <w:autoSpaceDE w:val="0"/>
        <w:autoSpaceDN w:val="0"/>
        <w:bidi w:val="0"/>
        <w:adjustRightInd w:val="0"/>
        <w:ind w:firstLine="851"/>
        <w:jc w:val="center"/>
        <w:rPr>
          <w:rFonts w:asciiTheme="majorBidi" w:hAnsiTheme="majorBidi" w:cstheme="majorBidi"/>
          <w:b/>
          <w:bCs/>
        </w:rPr>
      </w:pPr>
      <w:r w:rsidRPr="00E635FB">
        <w:rPr>
          <w:rFonts w:asciiTheme="majorBidi" w:hAnsiTheme="majorBidi" w:cstheme="majorBidi"/>
          <w:b/>
          <w:bCs/>
        </w:rPr>
        <w:t>El-</w:t>
      </w:r>
      <w:proofErr w:type="spellStart"/>
      <w:r w:rsidRPr="00E635FB">
        <w:rPr>
          <w:rFonts w:asciiTheme="majorBidi" w:hAnsiTheme="majorBidi" w:cstheme="majorBidi"/>
          <w:b/>
          <w:bCs/>
        </w:rPr>
        <w:t>Hosary</w:t>
      </w:r>
      <w:proofErr w:type="spellEnd"/>
      <w:r w:rsidRPr="00E635FB">
        <w:rPr>
          <w:rFonts w:asciiTheme="majorBidi" w:hAnsiTheme="majorBidi" w:cstheme="majorBidi"/>
          <w:b/>
          <w:bCs/>
        </w:rPr>
        <w:t xml:space="preserve"> A.A., </w:t>
      </w:r>
      <w:r>
        <w:rPr>
          <w:rFonts w:asciiTheme="majorBidi" w:hAnsiTheme="majorBidi" w:cstheme="majorBidi"/>
          <w:b/>
          <w:bCs/>
        </w:rPr>
        <w:t>S</w:t>
      </w:r>
      <w:r w:rsidRPr="00E635FB">
        <w:rPr>
          <w:rFonts w:asciiTheme="majorBidi" w:hAnsiTheme="majorBidi" w:cstheme="majorBidi"/>
          <w:b/>
          <w:bCs/>
        </w:rPr>
        <w:t>.</w:t>
      </w:r>
      <w:r>
        <w:rPr>
          <w:rFonts w:asciiTheme="majorBidi" w:hAnsiTheme="majorBidi" w:cstheme="majorBidi"/>
          <w:b/>
          <w:bCs/>
        </w:rPr>
        <w:t>A</w:t>
      </w:r>
      <w:r w:rsidRPr="00E635FB">
        <w:rPr>
          <w:rFonts w:asciiTheme="majorBidi" w:hAnsiTheme="majorBidi" w:cstheme="majorBidi"/>
          <w:b/>
          <w:bCs/>
        </w:rPr>
        <w:t xml:space="preserve">. </w:t>
      </w:r>
      <w:proofErr w:type="spellStart"/>
      <w:r w:rsidRPr="00E635FB">
        <w:rPr>
          <w:rFonts w:asciiTheme="majorBidi" w:hAnsiTheme="majorBidi" w:cstheme="majorBidi"/>
          <w:b/>
          <w:bCs/>
        </w:rPr>
        <w:t>Sedhom</w:t>
      </w:r>
      <w:proofErr w:type="spellEnd"/>
      <w:r w:rsidRPr="00E635FB">
        <w:rPr>
          <w:rFonts w:asciiTheme="majorBidi" w:hAnsiTheme="majorBidi" w:cstheme="majorBidi"/>
          <w:b/>
          <w:bCs/>
        </w:rPr>
        <w:t xml:space="preserve">, M.K. </w:t>
      </w:r>
      <w:proofErr w:type="spellStart"/>
      <w:r w:rsidRPr="00E635FB">
        <w:rPr>
          <w:rFonts w:asciiTheme="majorBidi" w:hAnsiTheme="majorBidi" w:cstheme="majorBidi"/>
          <w:b/>
          <w:bCs/>
        </w:rPr>
        <w:t>Khlifa</w:t>
      </w:r>
      <w:proofErr w:type="spellEnd"/>
      <w:r w:rsidRPr="00E635FB">
        <w:rPr>
          <w:rFonts w:asciiTheme="majorBidi" w:hAnsiTheme="majorBidi" w:cstheme="majorBidi"/>
          <w:b/>
          <w:bCs/>
        </w:rPr>
        <w:t xml:space="preserve"> and K. A. </w:t>
      </w:r>
      <w:proofErr w:type="spellStart"/>
      <w:r w:rsidRPr="00E635FB">
        <w:rPr>
          <w:rStyle w:val="hps"/>
          <w:rFonts w:asciiTheme="majorBidi" w:hAnsiTheme="majorBidi" w:cstheme="majorBidi"/>
          <w:b/>
          <w:bCs/>
        </w:rPr>
        <w:t>Bayoumi</w:t>
      </w:r>
      <w:proofErr w:type="spellEnd"/>
    </w:p>
    <w:p w:rsidR="006476C5" w:rsidRPr="00E635FB" w:rsidRDefault="006476C5" w:rsidP="006476C5">
      <w:pPr>
        <w:autoSpaceDE w:val="0"/>
        <w:autoSpaceDN w:val="0"/>
        <w:bidi w:val="0"/>
        <w:adjustRightInd w:val="0"/>
        <w:ind w:firstLine="851"/>
        <w:jc w:val="center"/>
        <w:rPr>
          <w:rFonts w:asciiTheme="majorBidi" w:hAnsiTheme="majorBidi" w:cstheme="majorBidi"/>
          <w:sz w:val="20"/>
          <w:szCs w:val="20"/>
        </w:rPr>
      </w:pPr>
      <w:proofErr w:type="gramStart"/>
      <w:r w:rsidRPr="00E635FB">
        <w:rPr>
          <w:rFonts w:asciiTheme="majorBidi" w:hAnsiTheme="majorBidi" w:cstheme="majorBidi"/>
          <w:sz w:val="20"/>
          <w:szCs w:val="20"/>
        </w:rPr>
        <w:t>Agronomy.</w:t>
      </w:r>
      <w:proofErr w:type="gramEnd"/>
      <w:r w:rsidRPr="00E635FB">
        <w:rPr>
          <w:rFonts w:asciiTheme="majorBidi" w:hAnsiTheme="majorBidi" w:cstheme="majorBidi"/>
          <w:sz w:val="20"/>
          <w:szCs w:val="20"/>
        </w:rPr>
        <w:t xml:space="preserve"> </w:t>
      </w:r>
      <w:proofErr w:type="spellStart"/>
      <w:r w:rsidRPr="00E635FB">
        <w:rPr>
          <w:rFonts w:asciiTheme="majorBidi" w:hAnsiTheme="majorBidi" w:cstheme="majorBidi"/>
          <w:sz w:val="20"/>
          <w:szCs w:val="20"/>
        </w:rPr>
        <w:t>Dep</w:t>
      </w:r>
      <w:proofErr w:type="spellEnd"/>
      <w:r w:rsidRPr="00E635FB">
        <w:rPr>
          <w:rFonts w:asciiTheme="majorBidi" w:hAnsiTheme="majorBidi" w:cstheme="majorBidi"/>
          <w:sz w:val="20"/>
          <w:szCs w:val="20"/>
        </w:rPr>
        <w:t xml:space="preserve">, Fac. of </w:t>
      </w:r>
      <w:proofErr w:type="spellStart"/>
      <w:r w:rsidRPr="00E635FB">
        <w:rPr>
          <w:rFonts w:asciiTheme="majorBidi" w:hAnsiTheme="majorBidi" w:cstheme="majorBidi"/>
          <w:sz w:val="20"/>
          <w:szCs w:val="20"/>
        </w:rPr>
        <w:t>Agric</w:t>
      </w:r>
      <w:proofErr w:type="spellEnd"/>
      <w:r w:rsidRPr="00E635FB">
        <w:rPr>
          <w:rFonts w:asciiTheme="majorBidi" w:hAnsiTheme="majorBidi" w:cstheme="majorBidi"/>
          <w:sz w:val="20"/>
          <w:szCs w:val="20"/>
        </w:rPr>
        <w:t xml:space="preserve">, </w:t>
      </w:r>
      <w:proofErr w:type="spellStart"/>
      <w:r w:rsidRPr="00E635FB">
        <w:rPr>
          <w:rFonts w:asciiTheme="majorBidi" w:hAnsiTheme="majorBidi" w:cstheme="majorBidi"/>
          <w:sz w:val="20"/>
          <w:szCs w:val="20"/>
        </w:rPr>
        <w:t>Moshtohor</w:t>
      </w:r>
      <w:proofErr w:type="spellEnd"/>
      <w:r w:rsidRPr="00E635FB">
        <w:rPr>
          <w:rFonts w:asciiTheme="majorBidi" w:hAnsiTheme="majorBidi" w:cstheme="majorBidi"/>
          <w:sz w:val="20"/>
          <w:szCs w:val="20"/>
        </w:rPr>
        <w:t>, Egypt</w:t>
      </w:r>
    </w:p>
    <w:p w:rsidR="006476C5" w:rsidRPr="00E635FB" w:rsidRDefault="006476C5" w:rsidP="006476C5">
      <w:pPr>
        <w:autoSpaceDE w:val="0"/>
        <w:autoSpaceDN w:val="0"/>
        <w:bidi w:val="0"/>
        <w:adjustRightInd w:val="0"/>
        <w:ind w:firstLine="851"/>
        <w:jc w:val="center"/>
        <w:rPr>
          <w:rFonts w:asciiTheme="majorBidi" w:hAnsiTheme="majorBidi" w:cstheme="majorBidi"/>
          <w:sz w:val="20"/>
          <w:szCs w:val="20"/>
        </w:rPr>
      </w:pPr>
    </w:p>
    <w:p w:rsidR="006476C5" w:rsidRPr="00E635FB" w:rsidRDefault="006476C5" w:rsidP="006476C5">
      <w:pPr>
        <w:bidi w:val="0"/>
        <w:spacing w:line="360" w:lineRule="auto"/>
        <w:jc w:val="center"/>
        <w:rPr>
          <w:rFonts w:asciiTheme="majorBidi" w:hAnsiTheme="majorBidi" w:cstheme="majorBidi"/>
          <w:b/>
          <w:bCs/>
        </w:rPr>
      </w:pPr>
      <w:r w:rsidRPr="00E635FB">
        <w:rPr>
          <w:rFonts w:asciiTheme="majorBidi" w:hAnsiTheme="majorBidi" w:cstheme="majorBidi"/>
          <w:b/>
          <w:bCs/>
        </w:rPr>
        <w:t>ABSTRACT</w:t>
      </w:r>
    </w:p>
    <w:p w:rsidR="006476C5" w:rsidRPr="00E635FB" w:rsidRDefault="006476C5" w:rsidP="006476C5">
      <w:pPr>
        <w:bidi w:val="0"/>
        <w:spacing w:line="360" w:lineRule="auto"/>
        <w:jc w:val="both"/>
        <w:rPr>
          <w:rFonts w:asciiTheme="majorBidi" w:hAnsiTheme="majorBidi" w:cstheme="majorBidi"/>
        </w:rPr>
      </w:pPr>
      <w:r w:rsidRPr="00E635FB">
        <w:rPr>
          <w:rFonts w:asciiTheme="majorBidi" w:hAnsiTheme="majorBidi" w:cstheme="majorBidi"/>
        </w:rPr>
        <w:t>Drought is one of the major environmental factors which threaten wheat production worldwide. Nine bread wheat genotypes were crossed in a</w:t>
      </w:r>
      <w:r>
        <w:rPr>
          <w:rFonts w:asciiTheme="majorBidi" w:hAnsiTheme="majorBidi" w:cstheme="majorBidi"/>
        </w:rPr>
        <w:t xml:space="preserve"> 9x9 </w:t>
      </w:r>
      <w:r w:rsidRPr="00E635FB">
        <w:rPr>
          <w:rFonts w:asciiTheme="majorBidi" w:hAnsiTheme="majorBidi" w:cstheme="majorBidi"/>
        </w:rPr>
        <w:t xml:space="preserve">half </w:t>
      </w:r>
      <w:proofErr w:type="spellStart"/>
      <w:r w:rsidRPr="00E635FB">
        <w:rPr>
          <w:rFonts w:asciiTheme="majorBidi" w:hAnsiTheme="majorBidi" w:cstheme="majorBidi"/>
        </w:rPr>
        <w:t>diallel</w:t>
      </w:r>
      <w:proofErr w:type="spellEnd"/>
      <w:r w:rsidRPr="00E635FB">
        <w:rPr>
          <w:rFonts w:asciiTheme="majorBidi" w:hAnsiTheme="majorBidi" w:cstheme="majorBidi"/>
        </w:rPr>
        <w:t xml:space="preserve"> </w:t>
      </w:r>
      <w:r>
        <w:rPr>
          <w:rFonts w:asciiTheme="majorBidi" w:hAnsiTheme="majorBidi" w:cstheme="majorBidi"/>
        </w:rPr>
        <w:t>scheme</w:t>
      </w:r>
      <w:r w:rsidRPr="00E635FB">
        <w:rPr>
          <w:rFonts w:asciiTheme="majorBidi" w:hAnsiTheme="majorBidi" w:cstheme="majorBidi"/>
        </w:rPr>
        <w:t xml:space="preserve"> in 2012/2013. The nine parents </w:t>
      </w:r>
      <w:proofErr w:type="spellStart"/>
      <w:r w:rsidRPr="00E635FB">
        <w:rPr>
          <w:rFonts w:asciiTheme="majorBidi" w:hAnsiTheme="majorBidi" w:cstheme="majorBidi"/>
        </w:rPr>
        <w:t>Yakora</w:t>
      </w:r>
      <w:proofErr w:type="spellEnd"/>
      <w:r w:rsidRPr="00E635FB">
        <w:rPr>
          <w:rFonts w:asciiTheme="majorBidi" w:hAnsiTheme="majorBidi" w:cstheme="majorBidi"/>
        </w:rPr>
        <w:t xml:space="preserve"> (P1), </w:t>
      </w:r>
      <w:proofErr w:type="spellStart"/>
      <w:r w:rsidRPr="00E635FB">
        <w:rPr>
          <w:rFonts w:asciiTheme="majorBidi" w:hAnsiTheme="majorBidi" w:cstheme="majorBidi"/>
        </w:rPr>
        <w:t>Sakha</w:t>
      </w:r>
      <w:proofErr w:type="spellEnd"/>
      <w:r w:rsidRPr="00E635FB">
        <w:rPr>
          <w:rFonts w:asciiTheme="majorBidi" w:hAnsiTheme="majorBidi" w:cstheme="majorBidi"/>
        </w:rPr>
        <w:t xml:space="preserve"> 93 (P2), </w:t>
      </w:r>
      <w:proofErr w:type="spellStart"/>
      <w:r w:rsidRPr="00E635FB">
        <w:rPr>
          <w:rFonts w:asciiTheme="majorBidi" w:hAnsiTheme="majorBidi" w:cstheme="majorBidi"/>
        </w:rPr>
        <w:t>Misr</w:t>
      </w:r>
      <w:proofErr w:type="spellEnd"/>
      <w:r w:rsidRPr="00E635FB">
        <w:rPr>
          <w:rFonts w:asciiTheme="majorBidi" w:hAnsiTheme="majorBidi" w:cstheme="majorBidi"/>
        </w:rPr>
        <w:t xml:space="preserve"> 2 (P3), Sids12 (P4), </w:t>
      </w:r>
      <w:proofErr w:type="spellStart"/>
      <w:r w:rsidRPr="00E635FB">
        <w:rPr>
          <w:rFonts w:asciiTheme="majorBidi" w:hAnsiTheme="majorBidi" w:cstheme="majorBidi"/>
        </w:rPr>
        <w:t>Gemmiza</w:t>
      </w:r>
      <w:proofErr w:type="spellEnd"/>
      <w:r w:rsidRPr="00E635FB">
        <w:rPr>
          <w:rFonts w:asciiTheme="majorBidi" w:hAnsiTheme="majorBidi" w:cstheme="majorBidi"/>
        </w:rPr>
        <w:t xml:space="preserve"> 11 (P5), Line 150 (P6), Line 116 (P7), Line 145 (P8) and Line 124 (P9) and their thirty-six F1 crosses were evaluated under normal and stress conditions during 2013/2014 in two experiments in a</w:t>
      </w:r>
      <w:r>
        <w:rPr>
          <w:rFonts w:asciiTheme="majorBidi" w:hAnsiTheme="majorBidi" w:cstheme="majorBidi"/>
        </w:rPr>
        <w:t xml:space="preserve"> </w:t>
      </w:r>
      <w:r w:rsidRPr="00E635FB">
        <w:rPr>
          <w:rFonts w:asciiTheme="majorBidi" w:hAnsiTheme="majorBidi" w:cstheme="majorBidi"/>
        </w:rPr>
        <w:t xml:space="preserve">randomized complete block design (RCBD) with three replications at the Experiment Research Station of </w:t>
      </w:r>
      <w:proofErr w:type="spellStart"/>
      <w:r w:rsidRPr="00E635FB">
        <w:rPr>
          <w:rFonts w:asciiTheme="majorBidi" w:hAnsiTheme="majorBidi" w:cstheme="majorBidi"/>
        </w:rPr>
        <w:t>Moshtohor</w:t>
      </w:r>
      <w:proofErr w:type="spellEnd"/>
      <w:r w:rsidRPr="00E635FB">
        <w:rPr>
          <w:rFonts w:asciiTheme="majorBidi" w:hAnsiTheme="majorBidi" w:cstheme="majorBidi"/>
        </w:rPr>
        <w:t xml:space="preserve">, </w:t>
      </w:r>
      <w:proofErr w:type="spellStart"/>
      <w:r w:rsidRPr="00E635FB">
        <w:rPr>
          <w:rFonts w:asciiTheme="majorBidi" w:hAnsiTheme="majorBidi" w:cstheme="majorBidi"/>
        </w:rPr>
        <w:t>Benha</w:t>
      </w:r>
      <w:proofErr w:type="spellEnd"/>
      <w:r w:rsidRPr="00E635FB">
        <w:rPr>
          <w:rFonts w:asciiTheme="majorBidi" w:hAnsiTheme="majorBidi" w:cstheme="majorBidi"/>
        </w:rPr>
        <w:t xml:space="preserve"> University, </w:t>
      </w:r>
      <w:proofErr w:type="spellStart"/>
      <w:r w:rsidRPr="00E635FB">
        <w:rPr>
          <w:rFonts w:asciiTheme="majorBidi" w:hAnsiTheme="majorBidi" w:cstheme="majorBidi"/>
        </w:rPr>
        <w:t>Kalubia</w:t>
      </w:r>
      <w:proofErr w:type="spellEnd"/>
      <w:r w:rsidRPr="00E635FB">
        <w:rPr>
          <w:rFonts w:asciiTheme="majorBidi" w:hAnsiTheme="majorBidi" w:cstheme="majorBidi"/>
        </w:rPr>
        <w:t xml:space="preserve"> Governorate, Egypt</w:t>
      </w:r>
      <w:r w:rsidRPr="00E635FB">
        <w:rPr>
          <w:rFonts w:asciiTheme="majorBidi" w:hAnsiTheme="majorBidi" w:cstheme="majorBidi"/>
          <w:b/>
          <w:bCs/>
        </w:rPr>
        <w:t xml:space="preserve">. </w:t>
      </w:r>
      <w:r w:rsidRPr="00E635FB">
        <w:rPr>
          <w:rFonts w:asciiTheme="majorBidi" w:hAnsiTheme="majorBidi" w:cstheme="majorBidi"/>
        </w:rPr>
        <w:t>The results of analysis of variance showed significant for all studied traits. Mean squares for genotypes, parents, crosses and parents vs. crosses were significant for all</w:t>
      </w:r>
      <w:r>
        <w:rPr>
          <w:rFonts w:asciiTheme="majorBidi" w:hAnsiTheme="majorBidi" w:cstheme="majorBidi"/>
        </w:rPr>
        <w:t xml:space="preserve"> traits except days to heading </w:t>
      </w:r>
      <w:r w:rsidRPr="00E635FB">
        <w:rPr>
          <w:rFonts w:asciiTheme="majorBidi" w:hAnsiTheme="majorBidi" w:cstheme="majorBidi"/>
        </w:rPr>
        <w:t xml:space="preserve">for parent's mean squares. The highest mean values were detected under combined analysis by parents P5, P7,P1,P4,P4 and p8 for days to heading, plant height, no. of spike/plant, 1000 grain weight, no. of kernels/spike and grain yield, respectively. While, the highest mean values were recorded under combined analysis with crosses P1×P7, P3×P7, P1×P3, P5×P8, P4×P9 and P4×P5 for days to heading, plant height, no. of spike/plant, 1000 grain weight, no. of kernels/spike and grain yield, respectively. </w:t>
      </w:r>
      <w:r w:rsidRPr="00E635FB">
        <w:rPr>
          <w:rFonts w:asciiTheme="majorBidi" w:hAnsiTheme="majorBidi" w:cstheme="majorBidi"/>
          <w:lang w:bidi="ar-EG"/>
        </w:rPr>
        <w:t xml:space="preserve">Mean squares of both </w:t>
      </w:r>
      <w:r w:rsidRPr="00E635FB">
        <w:rPr>
          <w:rFonts w:asciiTheme="majorBidi" w:hAnsiTheme="majorBidi" w:cstheme="majorBidi"/>
        </w:rPr>
        <w:t>general (GCA) and specific (SCA) combining ability estimates were highly significant for all the studied traits. The ratio of GCA/SCA being more than unity in all cases indicated that the additive gene effects were more important for all of the traits. P8 was a</w:t>
      </w:r>
      <w:r>
        <w:rPr>
          <w:rFonts w:asciiTheme="majorBidi" w:hAnsiTheme="majorBidi" w:cstheme="majorBidi"/>
        </w:rPr>
        <w:t xml:space="preserve"> </w:t>
      </w:r>
      <w:r w:rsidRPr="00E635FB">
        <w:rPr>
          <w:rFonts w:asciiTheme="majorBidi" w:hAnsiTheme="majorBidi" w:cstheme="majorBidi"/>
        </w:rPr>
        <w:t>good combiner for days to heading and grain yield. The highest desirable SCA effects were obtained with P6×P8 for days to heading, P1×P4 for plant height and 1000 grain weight, P1×P5 for no. of spike/plant, P1×P3 for no. of kernels/spike, P1×P7 for grain yield under combined analyses. P4 was high tolerant for stress irrigation, for grain yield. The cross P2×P4 had high tolerance to stress irrigation treatment for this trait.</w:t>
      </w:r>
    </w:p>
    <w:p w:rsidR="006476C5" w:rsidRPr="00E635FB" w:rsidRDefault="006476C5" w:rsidP="006476C5">
      <w:pPr>
        <w:bidi w:val="0"/>
        <w:spacing w:line="360" w:lineRule="auto"/>
        <w:jc w:val="both"/>
        <w:rPr>
          <w:rFonts w:asciiTheme="majorBidi" w:hAnsiTheme="majorBidi" w:cstheme="majorBidi"/>
        </w:rPr>
      </w:pPr>
      <w:r w:rsidRPr="00E635FB">
        <w:rPr>
          <w:rFonts w:asciiTheme="majorBidi" w:hAnsiTheme="majorBidi" w:cstheme="majorBidi"/>
        </w:rPr>
        <w:t xml:space="preserve">    </w:t>
      </w:r>
      <w:r>
        <w:rPr>
          <w:rFonts w:asciiTheme="majorBidi" w:hAnsiTheme="majorBidi" w:cstheme="majorBidi"/>
        </w:rPr>
        <w:t>Key words: Wheat, combining ability, drought, GCA and SCA.</w:t>
      </w:r>
      <w:r w:rsidRPr="00E635FB">
        <w:rPr>
          <w:rFonts w:asciiTheme="majorBidi" w:hAnsiTheme="majorBidi" w:cstheme="majorBidi"/>
        </w:rPr>
        <w:t xml:space="preserve">  </w:t>
      </w:r>
    </w:p>
    <w:p w:rsidR="006476C5" w:rsidRDefault="006476C5" w:rsidP="006476C5">
      <w:pPr>
        <w:bidi w:val="0"/>
        <w:rPr>
          <w:lang w:bidi="ar-EG"/>
        </w:rPr>
      </w:pPr>
    </w:p>
    <w:p w:rsidR="006476C5" w:rsidRDefault="006476C5" w:rsidP="006476C5">
      <w:pPr>
        <w:bidi w:val="0"/>
        <w:rPr>
          <w:lang w:bidi="ar-EG"/>
        </w:rPr>
      </w:pPr>
      <w:r>
        <w:rPr>
          <w:lang w:bidi="ar-EG"/>
        </w:rPr>
        <w:lastRenderedPageBreak/>
        <w:t>7</w:t>
      </w:r>
    </w:p>
    <w:p w:rsidR="006476C5" w:rsidRDefault="006476C5" w:rsidP="006476C5">
      <w:pPr>
        <w:jc w:val="center"/>
        <w:rPr>
          <w:rFonts w:asciiTheme="majorBidi" w:hAnsiTheme="majorBidi" w:cstheme="majorBidi"/>
          <w:b/>
          <w:bCs/>
          <w:sz w:val="28"/>
          <w:szCs w:val="28"/>
        </w:rPr>
      </w:pPr>
      <w:r w:rsidRPr="00D51E30">
        <w:rPr>
          <w:rFonts w:asciiTheme="majorBidi" w:hAnsiTheme="majorBidi" w:cstheme="majorBidi"/>
          <w:b/>
          <w:bCs/>
          <w:sz w:val="28"/>
          <w:szCs w:val="28"/>
        </w:rPr>
        <w:t>Selecting high oil yield stable sunflower (</w:t>
      </w:r>
      <w:r w:rsidRPr="00D51E30">
        <w:rPr>
          <w:rFonts w:asciiTheme="majorBidi" w:hAnsiTheme="majorBidi" w:cstheme="majorBidi"/>
          <w:b/>
          <w:bCs/>
          <w:i/>
          <w:iCs/>
          <w:sz w:val="28"/>
          <w:szCs w:val="28"/>
        </w:rPr>
        <w:t xml:space="preserve">Helianthus </w:t>
      </w:r>
      <w:proofErr w:type="spellStart"/>
      <w:r w:rsidRPr="00D51E30">
        <w:rPr>
          <w:rFonts w:asciiTheme="majorBidi" w:hAnsiTheme="majorBidi" w:cstheme="majorBidi"/>
          <w:b/>
          <w:bCs/>
          <w:i/>
          <w:iCs/>
          <w:sz w:val="28"/>
          <w:szCs w:val="28"/>
        </w:rPr>
        <w:t>annuus</w:t>
      </w:r>
      <w:proofErr w:type="spellEnd"/>
      <w:r w:rsidRPr="00D51E30">
        <w:rPr>
          <w:rFonts w:asciiTheme="majorBidi" w:hAnsiTheme="majorBidi" w:cstheme="majorBidi"/>
          <w:b/>
          <w:bCs/>
          <w:sz w:val="28"/>
          <w:szCs w:val="28"/>
        </w:rPr>
        <w:t xml:space="preserve"> L.) genotypes for salinity stress using parametric and </w:t>
      </w:r>
      <w:proofErr w:type="spellStart"/>
      <w:r w:rsidRPr="00D51E30">
        <w:rPr>
          <w:rFonts w:asciiTheme="majorBidi" w:hAnsiTheme="majorBidi" w:cstheme="majorBidi"/>
          <w:b/>
          <w:bCs/>
          <w:sz w:val="28"/>
          <w:szCs w:val="28"/>
        </w:rPr>
        <w:t>non parametric</w:t>
      </w:r>
      <w:proofErr w:type="spellEnd"/>
      <w:r w:rsidRPr="00D51E30">
        <w:rPr>
          <w:rFonts w:asciiTheme="majorBidi" w:hAnsiTheme="majorBidi" w:cstheme="majorBidi"/>
          <w:b/>
          <w:bCs/>
          <w:sz w:val="28"/>
          <w:szCs w:val="28"/>
        </w:rPr>
        <w:t xml:space="preserve"> stability statistics</w:t>
      </w:r>
    </w:p>
    <w:p w:rsidR="006476C5" w:rsidRPr="00F95806" w:rsidRDefault="006476C5" w:rsidP="006476C5">
      <w:pPr>
        <w:tabs>
          <w:tab w:val="left" w:pos="3024"/>
        </w:tabs>
        <w:jc w:val="center"/>
        <w:rPr>
          <w:lang w:bidi="ar-EG"/>
        </w:rPr>
      </w:pPr>
      <w:r>
        <w:rPr>
          <w:lang w:bidi="ar-EG"/>
        </w:rPr>
        <w:t xml:space="preserve">Mohamed Ali </w:t>
      </w:r>
      <w:proofErr w:type="spellStart"/>
      <w:r>
        <w:rPr>
          <w:lang w:bidi="ar-EG"/>
        </w:rPr>
        <w:t>Abd</w:t>
      </w:r>
      <w:proofErr w:type="spellEnd"/>
      <w:r>
        <w:rPr>
          <w:lang w:bidi="ar-EG"/>
        </w:rPr>
        <w:t xml:space="preserve"> EL-</w:t>
      </w:r>
      <w:proofErr w:type="spellStart"/>
      <w:r>
        <w:rPr>
          <w:lang w:bidi="ar-EG"/>
        </w:rPr>
        <w:t>Satar</w:t>
      </w:r>
      <w:proofErr w:type="spellEnd"/>
      <w:r>
        <w:rPr>
          <w:lang w:bidi="ar-EG"/>
        </w:rPr>
        <w:t xml:space="preserve"> Ali</w:t>
      </w:r>
      <w:r w:rsidRPr="00D75E47">
        <w:rPr>
          <w:vertAlign w:val="superscript"/>
          <w:lang w:bidi="ar-EG"/>
        </w:rPr>
        <w:t>1</w:t>
      </w:r>
      <w:r>
        <w:rPr>
          <w:lang w:bidi="ar-EG"/>
        </w:rPr>
        <w:t xml:space="preserve">, </w:t>
      </w:r>
      <w:proofErr w:type="spellStart"/>
      <w:r>
        <w:rPr>
          <w:lang w:bidi="ar-EG"/>
        </w:rPr>
        <w:t>Ragab</w:t>
      </w:r>
      <w:proofErr w:type="spellEnd"/>
      <w:r>
        <w:rPr>
          <w:lang w:bidi="ar-EG"/>
        </w:rPr>
        <w:t xml:space="preserve"> Mohamed </w:t>
      </w:r>
      <w:proofErr w:type="spellStart"/>
      <w:r>
        <w:rPr>
          <w:lang w:bidi="ar-EG"/>
        </w:rPr>
        <w:t>Fahmy</w:t>
      </w:r>
      <w:proofErr w:type="spellEnd"/>
      <w:r>
        <w:rPr>
          <w:lang w:bidi="ar-EG"/>
        </w:rPr>
        <w:t xml:space="preserve"> </w:t>
      </w:r>
      <w:r w:rsidRPr="00D75E47">
        <w:rPr>
          <w:vertAlign w:val="superscript"/>
          <w:lang w:bidi="ar-EG"/>
        </w:rPr>
        <w:t>1,2</w:t>
      </w:r>
      <w:r w:rsidRPr="00F95806">
        <w:rPr>
          <w:lang w:bidi="ar-EG"/>
        </w:rPr>
        <w:t>and Tamer Hassan Ali Hassan</w:t>
      </w:r>
      <w:r w:rsidRPr="00D75E47">
        <w:rPr>
          <w:vertAlign w:val="superscript"/>
          <w:lang w:bidi="ar-EG"/>
        </w:rPr>
        <w:t>1</w:t>
      </w:r>
    </w:p>
    <w:p w:rsidR="006476C5" w:rsidRDefault="006476C5" w:rsidP="006476C5">
      <w:pPr>
        <w:pStyle w:val="ListParagraph"/>
        <w:numPr>
          <w:ilvl w:val="0"/>
          <w:numId w:val="1"/>
        </w:numPr>
        <w:tabs>
          <w:tab w:val="left" w:pos="3024"/>
        </w:tabs>
        <w:spacing w:line="240" w:lineRule="auto"/>
        <w:jc w:val="center"/>
        <w:rPr>
          <w:rFonts w:ascii="Times New Roman" w:hAnsi="Times New Roman" w:cs="Times New Roman"/>
          <w:sz w:val="24"/>
          <w:szCs w:val="24"/>
          <w:lang w:bidi="ar-EG"/>
        </w:rPr>
      </w:pPr>
      <w:r w:rsidRPr="00487086">
        <w:rPr>
          <w:rFonts w:ascii="Times New Roman" w:hAnsi="Times New Roman" w:cs="Times New Roman"/>
          <w:sz w:val="24"/>
          <w:szCs w:val="24"/>
          <w:lang w:bidi="ar-EG"/>
        </w:rPr>
        <w:t>Oil Crop Res. Sec., Field Crop Res. Inst., Agric. Res. Center, Egypt</w:t>
      </w:r>
    </w:p>
    <w:p w:rsidR="006476C5" w:rsidRPr="00D75E47" w:rsidRDefault="006476C5" w:rsidP="006476C5">
      <w:pPr>
        <w:pStyle w:val="ListParagraph"/>
        <w:numPr>
          <w:ilvl w:val="0"/>
          <w:numId w:val="1"/>
        </w:numPr>
        <w:tabs>
          <w:tab w:val="left" w:pos="3024"/>
        </w:tabs>
        <w:spacing w:line="240" w:lineRule="auto"/>
        <w:jc w:val="center"/>
        <w:rPr>
          <w:rFonts w:ascii="Times New Roman" w:hAnsi="Times New Roman" w:cs="Times New Roman"/>
          <w:sz w:val="24"/>
          <w:szCs w:val="24"/>
          <w:lang w:bidi="ar-EG"/>
        </w:rPr>
      </w:pPr>
      <w:r>
        <w:rPr>
          <w:rFonts w:ascii="Times New Roman" w:hAnsi="Times New Roman" w:cs="Times New Roman"/>
          <w:sz w:val="24"/>
          <w:szCs w:val="24"/>
          <w:lang w:bidi="ar-EG"/>
        </w:rPr>
        <w:t>Genetic Resources</w:t>
      </w:r>
      <w:r w:rsidRPr="00487086">
        <w:rPr>
          <w:rFonts w:ascii="Times New Roman" w:hAnsi="Times New Roman" w:cs="Times New Roman"/>
          <w:sz w:val="24"/>
          <w:szCs w:val="24"/>
          <w:lang w:bidi="ar-EG"/>
        </w:rPr>
        <w:t xml:space="preserve"> Sec., Field Crop Res. Inst., Agric. Res. Center, Egypt</w:t>
      </w:r>
    </w:p>
    <w:p w:rsidR="006476C5" w:rsidRDefault="006476C5" w:rsidP="006476C5">
      <w:pPr>
        <w:jc w:val="center"/>
        <w:rPr>
          <w:rFonts w:asciiTheme="majorBidi" w:hAnsiTheme="majorBidi" w:cstheme="majorBidi"/>
          <w:b/>
          <w:bCs/>
          <w:sz w:val="28"/>
          <w:szCs w:val="28"/>
          <w:rtl/>
        </w:rPr>
      </w:pPr>
    </w:p>
    <w:p w:rsidR="006476C5" w:rsidRDefault="006476C5" w:rsidP="006476C5">
      <w:pPr>
        <w:jc w:val="center"/>
        <w:rPr>
          <w:rFonts w:asciiTheme="majorBidi" w:hAnsiTheme="majorBidi" w:cstheme="majorBidi"/>
          <w:b/>
          <w:bCs/>
          <w:sz w:val="28"/>
          <w:szCs w:val="28"/>
        </w:rPr>
      </w:pPr>
      <w:r>
        <w:rPr>
          <w:rFonts w:asciiTheme="majorBidi" w:hAnsiTheme="majorBidi" w:cstheme="majorBidi"/>
          <w:b/>
          <w:bCs/>
          <w:sz w:val="28"/>
          <w:szCs w:val="28"/>
        </w:rPr>
        <w:t>ABSTRACT:</w:t>
      </w:r>
    </w:p>
    <w:p w:rsidR="006476C5" w:rsidRPr="006476C5" w:rsidRDefault="006476C5" w:rsidP="006476C5">
      <w:pPr>
        <w:bidi w:val="0"/>
        <w:ind w:firstLine="720"/>
        <w:jc w:val="lowKashida"/>
        <w:rPr>
          <w:rFonts w:asciiTheme="majorBidi" w:hAnsiTheme="majorBidi" w:cstheme="majorBidi"/>
          <w:lang w:bidi="ar-EG"/>
        </w:rPr>
      </w:pPr>
      <w:r w:rsidRPr="006476C5">
        <w:rPr>
          <w:rFonts w:asciiTheme="majorBidi" w:hAnsiTheme="majorBidi" w:cstheme="majorBidi"/>
        </w:rPr>
        <w:t>In order to evaluate phenotypic stability, determine stable sunflower genotypes before its commercial release for oil yield/fad. (kg) under a wide range of soil salinity levels and comparison between parametric and non-parametric stability indices, twelve sunflower (</w:t>
      </w:r>
      <w:r w:rsidRPr="006476C5">
        <w:rPr>
          <w:rFonts w:asciiTheme="majorBidi" w:hAnsiTheme="majorBidi" w:cstheme="majorBidi"/>
          <w:i/>
          <w:iCs/>
        </w:rPr>
        <w:t xml:space="preserve">Helianthus </w:t>
      </w:r>
      <w:proofErr w:type="spellStart"/>
      <w:r w:rsidRPr="006476C5">
        <w:rPr>
          <w:rFonts w:asciiTheme="majorBidi" w:hAnsiTheme="majorBidi" w:cstheme="majorBidi"/>
          <w:i/>
          <w:iCs/>
        </w:rPr>
        <w:t>annuus</w:t>
      </w:r>
      <w:proofErr w:type="spellEnd"/>
      <w:r w:rsidRPr="006476C5">
        <w:rPr>
          <w:rFonts w:asciiTheme="majorBidi" w:hAnsiTheme="majorBidi" w:cstheme="majorBidi"/>
        </w:rPr>
        <w:t xml:space="preserve"> L.) genotypes</w:t>
      </w:r>
      <w:r w:rsidRPr="006476C5">
        <w:rPr>
          <w:rFonts w:asciiTheme="majorBidi" w:hAnsiTheme="majorBidi" w:cstheme="majorBidi"/>
          <w:lang w:bidi="ar-EG"/>
        </w:rPr>
        <w:t xml:space="preserve"> which obtained from Department of Oil Crop Research, Field Crop Research Institute, Agricultural Research Center, Egypt,</w:t>
      </w:r>
      <w:r w:rsidRPr="006476C5">
        <w:rPr>
          <w:rFonts w:asciiTheme="majorBidi" w:hAnsiTheme="majorBidi" w:cstheme="majorBidi"/>
        </w:rPr>
        <w:t xml:space="preserve"> were evaluated in eight environments represented in successive 2013 and 2014 summer seasons and two locations (</w:t>
      </w:r>
      <w:proofErr w:type="spellStart"/>
      <w:r w:rsidRPr="006476C5">
        <w:rPr>
          <w:rFonts w:asciiTheme="majorBidi" w:hAnsiTheme="majorBidi" w:cstheme="majorBidi"/>
        </w:rPr>
        <w:t>Kafr</w:t>
      </w:r>
      <w:proofErr w:type="spellEnd"/>
      <w:r w:rsidRPr="006476C5">
        <w:rPr>
          <w:rFonts w:asciiTheme="majorBidi" w:hAnsiTheme="majorBidi" w:cstheme="majorBidi"/>
        </w:rPr>
        <w:t>-El-</w:t>
      </w:r>
      <w:proofErr w:type="spellStart"/>
      <w:r w:rsidRPr="006476C5">
        <w:rPr>
          <w:rFonts w:asciiTheme="majorBidi" w:hAnsiTheme="majorBidi" w:cstheme="majorBidi"/>
        </w:rPr>
        <w:t>Hamam</w:t>
      </w:r>
      <w:proofErr w:type="spellEnd"/>
      <w:r w:rsidRPr="006476C5">
        <w:rPr>
          <w:rFonts w:asciiTheme="majorBidi" w:hAnsiTheme="majorBidi" w:cstheme="majorBidi"/>
        </w:rPr>
        <w:t xml:space="preserve"> </w:t>
      </w:r>
      <w:r w:rsidRPr="006476C5">
        <w:rPr>
          <w:rFonts w:asciiTheme="majorBidi" w:eastAsia="Times New Roman+FPEF" w:hAnsiTheme="majorBidi" w:cstheme="majorBidi"/>
        </w:rPr>
        <w:t xml:space="preserve">located at </w:t>
      </w:r>
      <w:r w:rsidRPr="006476C5">
        <w:rPr>
          <w:rFonts w:asciiTheme="majorBidi" w:hAnsiTheme="majorBidi" w:cstheme="majorBidi"/>
          <w:lang w:bidi="ar-EG"/>
        </w:rPr>
        <w:t>30</w:t>
      </w:r>
      <w:r w:rsidRPr="006476C5">
        <w:rPr>
          <w:rFonts w:asciiTheme="majorBidi" w:hAnsiTheme="majorBidi" w:cstheme="majorBidi"/>
          <w:vertAlign w:val="superscript"/>
          <w:lang w:bidi="ar-EG"/>
        </w:rPr>
        <w:t>O</w:t>
      </w:r>
      <w:r w:rsidRPr="006476C5">
        <w:rPr>
          <w:rFonts w:asciiTheme="majorBidi" w:hAnsiTheme="majorBidi" w:cstheme="majorBidi"/>
          <w:lang w:bidi="ar-EG"/>
        </w:rPr>
        <w:t xml:space="preserve"> 58</w:t>
      </w:r>
      <w:r w:rsidRPr="006476C5">
        <w:rPr>
          <w:rFonts w:asciiTheme="majorBidi" w:eastAsia="Times New Roman+FPEF" w:hAnsiTheme="majorBidi" w:cstheme="majorBidi"/>
        </w:rPr>
        <w:t xml:space="preserve">´ N for Latitude and </w:t>
      </w:r>
      <w:r w:rsidRPr="006476C5">
        <w:rPr>
          <w:rFonts w:asciiTheme="majorBidi" w:hAnsiTheme="majorBidi" w:cstheme="majorBidi"/>
          <w:lang w:bidi="ar-EG"/>
        </w:rPr>
        <w:t>31</w:t>
      </w:r>
      <w:r w:rsidRPr="006476C5">
        <w:rPr>
          <w:rFonts w:asciiTheme="majorBidi" w:hAnsiTheme="majorBidi" w:cstheme="majorBidi"/>
          <w:vertAlign w:val="superscript"/>
          <w:lang w:bidi="ar-EG"/>
        </w:rPr>
        <w:t>o</w:t>
      </w:r>
      <w:r w:rsidRPr="006476C5">
        <w:rPr>
          <w:rFonts w:asciiTheme="majorBidi" w:hAnsiTheme="majorBidi" w:cstheme="majorBidi"/>
          <w:lang w:bidi="ar-EG"/>
        </w:rPr>
        <w:t xml:space="preserve"> 50</w:t>
      </w:r>
      <w:r w:rsidRPr="006476C5">
        <w:rPr>
          <w:rFonts w:asciiTheme="majorBidi" w:eastAsia="Times New Roman+FPEF" w:hAnsiTheme="majorBidi" w:cstheme="majorBidi"/>
        </w:rPr>
        <w:t>´ E for Longitude</w:t>
      </w:r>
      <w:r w:rsidRPr="006476C5">
        <w:rPr>
          <w:rFonts w:asciiTheme="majorBidi" w:hAnsiTheme="majorBidi" w:cstheme="majorBidi"/>
        </w:rPr>
        <w:t xml:space="preserve"> as control and Tag-El-</w:t>
      </w:r>
      <w:proofErr w:type="spellStart"/>
      <w:r w:rsidRPr="006476C5">
        <w:rPr>
          <w:rFonts w:asciiTheme="majorBidi" w:hAnsiTheme="majorBidi" w:cstheme="majorBidi"/>
        </w:rPr>
        <w:t>Ezz</w:t>
      </w:r>
      <w:proofErr w:type="spellEnd"/>
      <w:r w:rsidRPr="006476C5">
        <w:rPr>
          <w:rFonts w:asciiTheme="majorBidi" w:hAnsiTheme="majorBidi" w:cstheme="majorBidi"/>
        </w:rPr>
        <w:t xml:space="preserve"> </w:t>
      </w:r>
      <w:r w:rsidRPr="006476C5">
        <w:rPr>
          <w:rFonts w:asciiTheme="majorBidi" w:eastAsia="Times New Roman+FPEF" w:hAnsiTheme="majorBidi" w:cstheme="majorBidi"/>
        </w:rPr>
        <w:t>located at 31º 36´ N for Latitude and 30º 57´ E for Longitude</w:t>
      </w:r>
      <w:r w:rsidRPr="006476C5">
        <w:rPr>
          <w:rFonts w:asciiTheme="majorBidi" w:hAnsiTheme="majorBidi" w:cstheme="majorBidi"/>
        </w:rPr>
        <w:t xml:space="preserve"> Agricultural Research Stations with three different salinity levels i.e. S</w:t>
      </w:r>
      <w:r w:rsidRPr="006476C5">
        <w:rPr>
          <w:rFonts w:asciiTheme="majorBidi" w:hAnsiTheme="majorBidi" w:cstheme="majorBidi"/>
          <w:vertAlign w:val="subscript"/>
        </w:rPr>
        <w:t>1</w:t>
      </w:r>
      <w:r w:rsidRPr="006476C5">
        <w:rPr>
          <w:rFonts w:asciiTheme="majorBidi" w:hAnsiTheme="majorBidi" w:cstheme="majorBidi"/>
        </w:rPr>
        <w:t>= 5.0 EC, S</w:t>
      </w:r>
      <w:r w:rsidRPr="006476C5">
        <w:rPr>
          <w:rFonts w:asciiTheme="majorBidi" w:hAnsiTheme="majorBidi" w:cstheme="majorBidi"/>
          <w:vertAlign w:val="subscript"/>
        </w:rPr>
        <w:t>2</w:t>
      </w:r>
      <w:r w:rsidRPr="006476C5">
        <w:rPr>
          <w:rFonts w:asciiTheme="majorBidi" w:hAnsiTheme="majorBidi" w:cstheme="majorBidi"/>
        </w:rPr>
        <w:t>=8.0 EC and S</w:t>
      </w:r>
      <w:r w:rsidRPr="006476C5">
        <w:rPr>
          <w:rFonts w:asciiTheme="majorBidi" w:hAnsiTheme="majorBidi" w:cstheme="majorBidi"/>
          <w:vertAlign w:val="subscript"/>
        </w:rPr>
        <w:t>3</w:t>
      </w:r>
      <w:r w:rsidRPr="006476C5">
        <w:rPr>
          <w:rFonts w:asciiTheme="majorBidi" w:hAnsiTheme="majorBidi" w:cstheme="majorBidi"/>
        </w:rPr>
        <w:t>= 11 EC) in randomized complete block designs with three replications. Genotypes, environments main effects and GEI were significant at (P&lt;0.01).  Both parametric (</w:t>
      </w:r>
      <w:r w:rsidRPr="006476C5">
        <w:rPr>
          <w:rFonts w:asciiTheme="majorBidi" w:hAnsiTheme="majorBidi" w:cstheme="majorBidi"/>
          <w:color w:val="000000"/>
        </w:rPr>
        <w:t>Mean, b</w:t>
      </w:r>
      <w:r w:rsidRPr="006476C5">
        <w:rPr>
          <w:rFonts w:asciiTheme="majorBidi" w:hAnsiTheme="majorBidi" w:cstheme="majorBidi"/>
          <w:color w:val="000000"/>
          <w:vertAlign w:val="subscript"/>
        </w:rPr>
        <w:t>i</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S</w:t>
      </w:r>
      <w:r w:rsidRPr="006476C5">
        <w:rPr>
          <w:rFonts w:asciiTheme="majorBidi" w:hAnsiTheme="majorBidi" w:cstheme="majorBidi"/>
          <w:color w:val="000000"/>
          <w:vertAlign w:val="superscript"/>
        </w:rPr>
        <w:t>2</w:t>
      </w:r>
      <w:r w:rsidRPr="006476C5">
        <w:rPr>
          <w:rFonts w:asciiTheme="majorBidi" w:hAnsiTheme="majorBidi" w:cstheme="majorBidi"/>
          <w:color w:val="000000"/>
        </w:rPr>
        <w:t>d</w:t>
      </w:r>
      <w:r w:rsidRPr="006476C5">
        <w:rPr>
          <w:rFonts w:asciiTheme="majorBidi" w:hAnsiTheme="majorBidi" w:cstheme="majorBidi"/>
          <w:color w:val="000000"/>
          <w:vertAlign w:val="subscript"/>
        </w:rPr>
        <w:t>i</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R</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W</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S</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CV</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δ</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P59, D</w:t>
      </w:r>
      <w:r w:rsidRPr="006476C5">
        <w:rPr>
          <w:rFonts w:asciiTheme="majorBidi" w:hAnsiTheme="majorBidi" w:cstheme="majorBidi"/>
          <w:color w:val="000000"/>
          <w:vertAlign w:val="subscript"/>
        </w:rPr>
        <w:t>i</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α</w:t>
      </w:r>
      <w:r w:rsidRPr="006476C5">
        <w:rPr>
          <w:rFonts w:asciiTheme="majorBidi" w:hAnsiTheme="majorBidi" w:cstheme="majorBidi"/>
          <w:color w:val="000000"/>
          <w:vertAlign w:val="subscript"/>
        </w:rPr>
        <w:t>i</w:t>
      </w:r>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λ</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r w:rsidRPr="006476C5">
        <w:rPr>
          <w:rFonts w:asciiTheme="majorBidi" w:hAnsiTheme="majorBidi" w:cstheme="majorBidi"/>
          <w:color w:val="000000"/>
        </w:rPr>
        <w:t>PI,</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SF</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RD</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RDD</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RDDD</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ASV</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color w:val="000000"/>
          <w:vertAlign w:val="subscript"/>
        </w:rPr>
        <w:t xml:space="preserve"> </w:t>
      </w:r>
      <w:proofErr w:type="spellStart"/>
      <w:r w:rsidRPr="006476C5">
        <w:rPr>
          <w:rFonts w:asciiTheme="majorBidi" w:hAnsiTheme="majorBidi" w:cstheme="majorBidi"/>
          <w:color w:val="000000"/>
        </w:rPr>
        <w:t>NA</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rPr>
        <w:t>)</w:t>
      </w:r>
      <w:r w:rsidRPr="006476C5">
        <w:rPr>
          <w:rFonts w:asciiTheme="majorBidi" w:hAnsiTheme="majorBidi" w:cstheme="majorBidi"/>
        </w:rPr>
        <w:t xml:space="preserve"> and non-parametric (</w:t>
      </w:r>
      <w:r w:rsidRPr="006476C5">
        <w:rPr>
          <w:rFonts w:asciiTheme="majorBidi" w:hAnsiTheme="majorBidi" w:cstheme="majorBidi"/>
          <w:color w:val="000000"/>
        </w:rPr>
        <w:t>S</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(1)</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r w:rsidRPr="006476C5">
        <w:rPr>
          <w:rFonts w:asciiTheme="majorBidi" w:hAnsiTheme="majorBidi" w:cstheme="majorBidi"/>
          <w:color w:val="000000"/>
        </w:rPr>
        <w:t>S</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r w:rsidRPr="006476C5">
        <w:rPr>
          <w:rFonts w:asciiTheme="majorBidi" w:hAnsiTheme="majorBidi" w:cstheme="majorBidi"/>
          <w:color w:val="000000"/>
        </w:rPr>
        <w:t>S</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(3)</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r w:rsidRPr="006476C5">
        <w:rPr>
          <w:rFonts w:asciiTheme="majorBidi" w:hAnsiTheme="majorBidi" w:cstheme="majorBidi"/>
          <w:color w:val="000000"/>
        </w:rPr>
        <w:t>S</w:t>
      </w:r>
      <w:r w:rsidRPr="006476C5">
        <w:rPr>
          <w:rFonts w:asciiTheme="majorBidi" w:hAnsiTheme="majorBidi" w:cstheme="majorBidi"/>
          <w:color w:val="000000"/>
          <w:vertAlign w:val="subscript"/>
        </w:rPr>
        <w:t>i</w:t>
      </w:r>
      <w:r w:rsidRPr="006476C5">
        <w:rPr>
          <w:rFonts w:asciiTheme="majorBidi" w:hAnsiTheme="majorBidi" w:cstheme="majorBidi"/>
          <w:color w:val="000000"/>
          <w:vertAlign w:val="superscript"/>
        </w:rPr>
        <w:t>(6)</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proofErr w:type="spellStart"/>
      <w:r w:rsidRPr="006476C5">
        <w:rPr>
          <w:rFonts w:asciiTheme="majorBidi" w:hAnsiTheme="majorBidi" w:cstheme="majorBidi"/>
          <w:color w:val="000000"/>
        </w:rPr>
        <w:t>NP</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vertAlign w:val="superscript"/>
        </w:rPr>
        <w:t>(1)</w:t>
      </w:r>
      <w:r w:rsidRPr="006476C5">
        <w:rPr>
          <w:rFonts w:asciiTheme="majorBidi" w:hAnsiTheme="majorBidi" w:cstheme="majorBidi"/>
          <w:color w:val="000000"/>
        </w:rPr>
        <w:t xml:space="preserve">, </w:t>
      </w:r>
      <w:proofErr w:type="spellStart"/>
      <w:r w:rsidRPr="006476C5">
        <w:rPr>
          <w:rFonts w:asciiTheme="majorBidi" w:hAnsiTheme="majorBidi" w:cstheme="majorBidi"/>
          <w:color w:val="000000"/>
        </w:rPr>
        <w:t>NP</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vertAlign w:val="superscript"/>
        </w:rPr>
        <w:t>(2)</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proofErr w:type="spellStart"/>
      <w:r w:rsidRPr="006476C5">
        <w:rPr>
          <w:rFonts w:asciiTheme="majorBidi" w:hAnsiTheme="majorBidi" w:cstheme="majorBidi"/>
          <w:color w:val="000000"/>
        </w:rPr>
        <w:t>NP</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vertAlign w:val="superscript"/>
        </w:rPr>
        <w:t>(3)</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proofErr w:type="spellStart"/>
      <w:r w:rsidRPr="006476C5">
        <w:rPr>
          <w:rFonts w:asciiTheme="majorBidi" w:hAnsiTheme="majorBidi" w:cstheme="majorBidi"/>
          <w:color w:val="000000"/>
        </w:rPr>
        <w:t>NP</w:t>
      </w:r>
      <w:r w:rsidRPr="006476C5">
        <w:rPr>
          <w:rFonts w:asciiTheme="majorBidi" w:hAnsiTheme="majorBidi" w:cstheme="majorBidi"/>
          <w:color w:val="000000"/>
          <w:vertAlign w:val="subscript"/>
        </w:rPr>
        <w:t>i</w:t>
      </w:r>
      <w:proofErr w:type="spellEnd"/>
      <w:r w:rsidRPr="006476C5">
        <w:rPr>
          <w:rFonts w:asciiTheme="majorBidi" w:hAnsiTheme="majorBidi" w:cstheme="majorBidi"/>
          <w:color w:val="000000"/>
          <w:vertAlign w:val="superscript"/>
        </w:rPr>
        <w:t>(4)</w:t>
      </w:r>
      <w:r w:rsidRPr="006476C5">
        <w:rPr>
          <w:rFonts w:asciiTheme="majorBidi" w:hAnsiTheme="majorBidi" w:cstheme="majorBidi"/>
          <w:color w:val="000000"/>
        </w:rPr>
        <w:t>,</w:t>
      </w:r>
      <w:r w:rsidRPr="006476C5">
        <w:rPr>
          <w:rFonts w:asciiTheme="majorBidi" w:hAnsiTheme="majorBidi" w:cstheme="majorBidi"/>
          <w:color w:val="000000"/>
          <w:vertAlign w:val="superscript"/>
        </w:rPr>
        <w:t xml:space="preserve"> </w:t>
      </w:r>
      <w:r w:rsidRPr="006476C5">
        <w:rPr>
          <w:rFonts w:asciiTheme="majorBidi" w:hAnsiTheme="majorBidi" w:cstheme="majorBidi"/>
          <w:color w:val="000000"/>
        </w:rPr>
        <w:t xml:space="preserve">RSM, YSI, </w:t>
      </w:r>
      <w:proofErr w:type="spellStart"/>
      <w:r w:rsidRPr="006476C5">
        <w:rPr>
          <w:rFonts w:asciiTheme="majorBidi" w:hAnsiTheme="majorBidi" w:cstheme="majorBidi"/>
          <w:color w:val="000000"/>
        </w:rPr>
        <w:t>δr</w:t>
      </w:r>
      <w:proofErr w:type="spellEnd"/>
      <w:r w:rsidRPr="006476C5">
        <w:rPr>
          <w:rFonts w:asciiTheme="majorBidi" w:hAnsiTheme="majorBidi" w:cstheme="majorBidi"/>
          <w:color w:val="000000"/>
        </w:rPr>
        <w:t xml:space="preserve">, </w:t>
      </w:r>
      <w:proofErr w:type="spellStart"/>
      <w:r w:rsidRPr="006476C5">
        <w:rPr>
          <w:rFonts w:asciiTheme="majorBidi" w:hAnsiTheme="majorBidi" w:cstheme="majorBidi"/>
          <w:color w:val="000000"/>
        </w:rPr>
        <w:t>δOY</w:t>
      </w:r>
      <w:proofErr w:type="spellEnd"/>
      <w:r w:rsidRPr="006476C5">
        <w:rPr>
          <w:rFonts w:asciiTheme="majorBidi" w:hAnsiTheme="majorBidi" w:cstheme="majorBidi"/>
          <w:color w:val="000000"/>
        </w:rPr>
        <w:t xml:space="preserve">, </w:t>
      </w:r>
      <w:proofErr w:type="spellStart"/>
      <w:r w:rsidRPr="006476C5">
        <w:rPr>
          <w:rFonts w:asciiTheme="majorBidi" w:hAnsiTheme="majorBidi" w:cstheme="majorBidi"/>
          <w:color w:val="000000"/>
        </w:rPr>
        <w:t>kr</w:t>
      </w:r>
      <w:proofErr w:type="spellEnd"/>
      <w:r w:rsidRPr="006476C5">
        <w:rPr>
          <w:rFonts w:asciiTheme="majorBidi" w:hAnsiTheme="majorBidi" w:cstheme="majorBidi"/>
          <w:color w:val="000000"/>
        </w:rPr>
        <w:t xml:space="preserve">, TOP, Middle, Bottom) </w:t>
      </w:r>
      <w:r w:rsidRPr="006476C5">
        <w:rPr>
          <w:rFonts w:asciiTheme="majorBidi" w:hAnsiTheme="majorBidi" w:cstheme="majorBidi"/>
        </w:rPr>
        <w:t>stability measures were used to determine stable sunflower genotypes coupled with high oil yield/fad. (</w:t>
      </w:r>
      <w:proofErr w:type="gramStart"/>
      <w:r w:rsidRPr="006476C5">
        <w:rPr>
          <w:rFonts w:asciiTheme="majorBidi" w:hAnsiTheme="majorBidi" w:cstheme="majorBidi"/>
        </w:rPr>
        <w:t>kg</w:t>
      </w:r>
      <w:proofErr w:type="gramEnd"/>
      <w:r w:rsidRPr="006476C5">
        <w:rPr>
          <w:rFonts w:asciiTheme="majorBidi" w:hAnsiTheme="majorBidi" w:cstheme="majorBidi"/>
        </w:rPr>
        <w:t>). Genotypes of L</w:t>
      </w:r>
      <w:r w:rsidRPr="006476C5">
        <w:rPr>
          <w:rFonts w:asciiTheme="majorBidi" w:hAnsiTheme="majorBidi" w:cstheme="majorBidi"/>
          <w:vertAlign w:val="subscript"/>
        </w:rPr>
        <w:t>92</w:t>
      </w:r>
      <w:r w:rsidRPr="006476C5">
        <w:rPr>
          <w:rFonts w:asciiTheme="majorBidi" w:hAnsiTheme="majorBidi" w:cstheme="majorBidi"/>
        </w:rPr>
        <w:t>, L</w:t>
      </w:r>
      <w:r w:rsidRPr="006476C5">
        <w:rPr>
          <w:rFonts w:asciiTheme="majorBidi" w:hAnsiTheme="majorBidi" w:cstheme="majorBidi"/>
          <w:vertAlign w:val="subscript"/>
        </w:rPr>
        <w:t>120</w:t>
      </w:r>
      <w:r w:rsidRPr="006476C5">
        <w:rPr>
          <w:rFonts w:asciiTheme="majorBidi" w:hAnsiTheme="majorBidi" w:cstheme="majorBidi"/>
        </w:rPr>
        <w:t xml:space="preserve"> and Sakha</w:t>
      </w:r>
      <w:r w:rsidRPr="006476C5">
        <w:rPr>
          <w:rFonts w:asciiTheme="majorBidi" w:hAnsiTheme="majorBidi" w:cstheme="majorBidi"/>
          <w:vertAlign w:val="subscript"/>
        </w:rPr>
        <w:t>53</w:t>
      </w:r>
      <w:r w:rsidRPr="006476C5">
        <w:rPr>
          <w:rFonts w:asciiTheme="majorBidi" w:hAnsiTheme="majorBidi" w:cstheme="majorBidi"/>
        </w:rPr>
        <w:t xml:space="preserve"> were the most stable ones based on parametric and non-parametric stability measures used. The rank correlation matrix indicated that most non-parametric measures were significantly inter-correlated with parametric ones and therefore can be used as alternatives.  To better understand the nature of relationship among the parametric and </w:t>
      </w:r>
      <w:proofErr w:type="spellStart"/>
      <w:r w:rsidRPr="006476C5">
        <w:rPr>
          <w:rFonts w:asciiTheme="majorBidi" w:hAnsiTheme="majorBidi" w:cstheme="majorBidi"/>
        </w:rPr>
        <w:t>non parametric</w:t>
      </w:r>
      <w:proofErr w:type="spellEnd"/>
      <w:r w:rsidRPr="006476C5">
        <w:rPr>
          <w:rFonts w:asciiTheme="majorBidi" w:hAnsiTheme="majorBidi" w:cstheme="majorBidi"/>
        </w:rPr>
        <w:t xml:space="preserve"> measures, a hierarchical cluster analysis based on rank correlation classified them into four groups.  One of them has valuable importance for sunflower breeder, being t</w:t>
      </w:r>
      <w:r w:rsidRPr="006476C5">
        <w:rPr>
          <w:rFonts w:asciiTheme="majorBidi" w:hAnsiTheme="majorBidi" w:cstheme="majorBidi"/>
          <w:lang w:bidi="ar-EG"/>
        </w:rPr>
        <w:t xml:space="preserve">he  group 1 which comprised oil yield/fad and </w:t>
      </w:r>
      <w:proofErr w:type="spellStart"/>
      <w:r w:rsidRPr="006476C5">
        <w:rPr>
          <w:rFonts w:asciiTheme="majorBidi" w:hAnsiTheme="majorBidi" w:cstheme="majorBidi"/>
          <w:lang w:bidi="ar-EG"/>
        </w:rPr>
        <w:t>non parametric</w:t>
      </w:r>
      <w:proofErr w:type="spellEnd"/>
      <w:r w:rsidRPr="006476C5">
        <w:rPr>
          <w:rFonts w:asciiTheme="majorBidi" w:hAnsiTheme="majorBidi" w:cstheme="majorBidi"/>
          <w:lang w:bidi="ar-EG"/>
        </w:rPr>
        <w:t xml:space="preserve"> stability measures of S</w:t>
      </w:r>
      <w:r w:rsidRPr="006476C5">
        <w:rPr>
          <w:rFonts w:asciiTheme="majorBidi" w:hAnsiTheme="majorBidi" w:cstheme="majorBidi"/>
          <w:vertAlign w:val="subscript"/>
          <w:lang w:bidi="ar-EG"/>
        </w:rPr>
        <w:t>i</w:t>
      </w:r>
      <w:r w:rsidRPr="006476C5">
        <w:rPr>
          <w:rFonts w:asciiTheme="majorBidi" w:hAnsiTheme="majorBidi" w:cstheme="majorBidi"/>
          <w:vertAlign w:val="superscript"/>
          <w:lang w:bidi="ar-EG"/>
        </w:rPr>
        <w:t>(3)</w:t>
      </w:r>
      <w:r w:rsidRPr="006476C5">
        <w:rPr>
          <w:rFonts w:asciiTheme="majorBidi" w:hAnsiTheme="majorBidi" w:cstheme="majorBidi"/>
          <w:lang w:bidi="ar-EG"/>
        </w:rPr>
        <w:t>, S</w:t>
      </w:r>
      <w:r w:rsidRPr="006476C5">
        <w:rPr>
          <w:rFonts w:asciiTheme="majorBidi" w:hAnsiTheme="majorBidi" w:cstheme="majorBidi"/>
          <w:vertAlign w:val="subscript"/>
          <w:lang w:bidi="ar-EG"/>
        </w:rPr>
        <w:t>i</w:t>
      </w:r>
      <w:r w:rsidRPr="006476C5">
        <w:rPr>
          <w:rFonts w:asciiTheme="majorBidi" w:hAnsiTheme="majorBidi" w:cstheme="majorBidi"/>
          <w:vertAlign w:val="superscript"/>
          <w:lang w:bidi="ar-EG"/>
        </w:rPr>
        <w:t>(6)</w:t>
      </w:r>
      <w:r w:rsidRPr="006476C5">
        <w:rPr>
          <w:rFonts w:asciiTheme="majorBidi" w:hAnsiTheme="majorBidi" w:cstheme="majorBidi"/>
          <w:lang w:bidi="ar-EG"/>
        </w:rPr>
        <w:t xml:space="preserve">, </w:t>
      </w:r>
      <w:proofErr w:type="spellStart"/>
      <w:r w:rsidRPr="006476C5">
        <w:rPr>
          <w:rFonts w:asciiTheme="majorBidi" w:hAnsiTheme="majorBidi" w:cstheme="majorBidi"/>
          <w:lang w:bidi="ar-EG"/>
        </w:rPr>
        <w:t>NP</w:t>
      </w:r>
      <w:r w:rsidRPr="006476C5">
        <w:rPr>
          <w:rFonts w:asciiTheme="majorBidi" w:hAnsiTheme="majorBidi" w:cstheme="majorBidi"/>
          <w:vertAlign w:val="subscript"/>
          <w:lang w:bidi="ar-EG"/>
        </w:rPr>
        <w:t>i</w:t>
      </w:r>
      <w:proofErr w:type="spellEnd"/>
      <w:r w:rsidRPr="006476C5">
        <w:rPr>
          <w:rFonts w:asciiTheme="majorBidi" w:hAnsiTheme="majorBidi" w:cstheme="majorBidi"/>
          <w:vertAlign w:val="superscript"/>
          <w:lang w:bidi="ar-EG"/>
        </w:rPr>
        <w:t>(3)</w:t>
      </w:r>
      <w:r w:rsidRPr="006476C5">
        <w:rPr>
          <w:rFonts w:asciiTheme="majorBidi" w:hAnsiTheme="majorBidi" w:cstheme="majorBidi"/>
          <w:lang w:bidi="ar-EG"/>
        </w:rPr>
        <w:t xml:space="preserve">, </w:t>
      </w:r>
      <w:proofErr w:type="spellStart"/>
      <w:r w:rsidRPr="006476C5">
        <w:rPr>
          <w:rFonts w:asciiTheme="majorBidi" w:hAnsiTheme="majorBidi" w:cstheme="majorBidi"/>
          <w:lang w:bidi="ar-EG"/>
        </w:rPr>
        <w:t>NP</w:t>
      </w:r>
      <w:r w:rsidRPr="006476C5">
        <w:rPr>
          <w:rFonts w:asciiTheme="majorBidi" w:hAnsiTheme="majorBidi" w:cstheme="majorBidi"/>
          <w:vertAlign w:val="subscript"/>
          <w:lang w:bidi="ar-EG"/>
        </w:rPr>
        <w:t>i</w:t>
      </w:r>
      <w:proofErr w:type="spellEnd"/>
      <w:r w:rsidRPr="006476C5">
        <w:rPr>
          <w:rFonts w:asciiTheme="majorBidi" w:hAnsiTheme="majorBidi" w:cstheme="majorBidi"/>
          <w:vertAlign w:val="superscript"/>
          <w:lang w:bidi="ar-EG"/>
        </w:rPr>
        <w:t>(4)</w:t>
      </w:r>
      <w:r w:rsidRPr="006476C5">
        <w:rPr>
          <w:rFonts w:asciiTheme="majorBidi" w:hAnsiTheme="majorBidi" w:cstheme="majorBidi"/>
          <w:lang w:bidi="ar-EG"/>
        </w:rPr>
        <w:t>, TOP and YSI, were found to be positively and significantly correlated with each other and with oil yield/fad.. Also, evaluated sunflower genotypes classified into three groups based on rank correlation, the preferred being Group 1 included the high yielding genotypes of L</w:t>
      </w:r>
      <w:r w:rsidRPr="006476C5">
        <w:rPr>
          <w:rFonts w:asciiTheme="majorBidi" w:hAnsiTheme="majorBidi" w:cstheme="majorBidi"/>
          <w:vertAlign w:val="subscript"/>
          <w:lang w:bidi="ar-EG"/>
        </w:rPr>
        <w:t>120</w:t>
      </w:r>
      <w:r w:rsidRPr="006476C5">
        <w:rPr>
          <w:rFonts w:asciiTheme="majorBidi" w:hAnsiTheme="majorBidi" w:cstheme="majorBidi"/>
          <w:lang w:bidi="ar-EG"/>
        </w:rPr>
        <w:t>, L</w:t>
      </w:r>
      <w:r w:rsidRPr="006476C5">
        <w:rPr>
          <w:rFonts w:asciiTheme="majorBidi" w:hAnsiTheme="majorBidi" w:cstheme="majorBidi"/>
          <w:vertAlign w:val="subscript"/>
          <w:lang w:bidi="ar-EG"/>
        </w:rPr>
        <w:t>770</w:t>
      </w:r>
      <w:r w:rsidRPr="006476C5">
        <w:rPr>
          <w:rFonts w:asciiTheme="majorBidi" w:hAnsiTheme="majorBidi" w:cstheme="majorBidi"/>
          <w:lang w:bidi="ar-EG"/>
        </w:rPr>
        <w:t>, L</w:t>
      </w:r>
      <w:r w:rsidRPr="006476C5">
        <w:rPr>
          <w:rFonts w:asciiTheme="majorBidi" w:hAnsiTheme="majorBidi" w:cstheme="majorBidi"/>
          <w:vertAlign w:val="subscript"/>
          <w:lang w:bidi="ar-EG"/>
        </w:rPr>
        <w:t>885</w:t>
      </w:r>
      <w:r w:rsidRPr="006476C5">
        <w:rPr>
          <w:rFonts w:asciiTheme="majorBidi" w:hAnsiTheme="majorBidi" w:cstheme="majorBidi"/>
          <w:lang w:bidi="ar-EG"/>
        </w:rPr>
        <w:t xml:space="preserve"> and Sakha</w:t>
      </w:r>
      <w:r w:rsidRPr="006476C5">
        <w:rPr>
          <w:rFonts w:asciiTheme="majorBidi" w:hAnsiTheme="majorBidi" w:cstheme="majorBidi"/>
          <w:vertAlign w:val="subscript"/>
          <w:lang w:bidi="ar-EG"/>
        </w:rPr>
        <w:t>53</w:t>
      </w:r>
      <w:r w:rsidRPr="006476C5">
        <w:rPr>
          <w:rFonts w:asciiTheme="majorBidi" w:hAnsiTheme="majorBidi" w:cstheme="majorBidi"/>
          <w:lang w:bidi="ar-EG"/>
        </w:rPr>
        <w:t xml:space="preserve"> which introduced as the most stable ones followed by the moderate yielding sunflower genotypes of L</w:t>
      </w:r>
      <w:r w:rsidRPr="006476C5">
        <w:rPr>
          <w:rFonts w:asciiTheme="majorBidi" w:hAnsiTheme="majorBidi" w:cstheme="majorBidi"/>
          <w:vertAlign w:val="subscript"/>
          <w:lang w:bidi="ar-EG"/>
        </w:rPr>
        <w:t>92</w:t>
      </w:r>
      <w:r w:rsidRPr="006476C5">
        <w:rPr>
          <w:rFonts w:asciiTheme="majorBidi" w:hAnsiTheme="majorBidi" w:cstheme="majorBidi"/>
          <w:lang w:bidi="ar-EG"/>
        </w:rPr>
        <w:t>, L</w:t>
      </w:r>
      <w:r w:rsidRPr="006476C5">
        <w:rPr>
          <w:rFonts w:asciiTheme="majorBidi" w:hAnsiTheme="majorBidi" w:cstheme="majorBidi"/>
          <w:vertAlign w:val="subscript"/>
          <w:lang w:bidi="ar-EG"/>
        </w:rPr>
        <w:t>355</w:t>
      </w:r>
      <w:r w:rsidRPr="006476C5">
        <w:rPr>
          <w:rFonts w:asciiTheme="majorBidi" w:hAnsiTheme="majorBidi" w:cstheme="majorBidi"/>
          <w:lang w:bidi="ar-EG"/>
        </w:rPr>
        <w:t xml:space="preserve"> and Giza</w:t>
      </w:r>
      <w:r w:rsidRPr="006476C5">
        <w:rPr>
          <w:rFonts w:asciiTheme="majorBidi" w:hAnsiTheme="majorBidi" w:cstheme="majorBidi"/>
          <w:vertAlign w:val="subscript"/>
          <w:lang w:bidi="ar-EG"/>
        </w:rPr>
        <w:t>102</w:t>
      </w:r>
      <w:r w:rsidRPr="006476C5">
        <w:rPr>
          <w:rFonts w:asciiTheme="majorBidi" w:hAnsiTheme="majorBidi" w:cstheme="majorBidi"/>
          <w:lang w:bidi="ar-EG"/>
        </w:rPr>
        <w:t xml:space="preserve"> which also regarded as stable ones were clustered in group 2.  </w:t>
      </w:r>
    </w:p>
    <w:p w:rsidR="006476C5" w:rsidRPr="006476C5" w:rsidRDefault="006476C5" w:rsidP="006476C5">
      <w:pPr>
        <w:bidi w:val="0"/>
        <w:ind w:left="1296" w:hanging="1296"/>
        <w:jc w:val="lowKashida"/>
        <w:rPr>
          <w:rFonts w:asciiTheme="majorBidi" w:hAnsiTheme="majorBidi" w:cstheme="majorBidi"/>
          <w:lang w:bidi="ar-EG"/>
        </w:rPr>
      </w:pPr>
      <w:r w:rsidRPr="006476C5">
        <w:rPr>
          <w:rFonts w:asciiTheme="majorBidi" w:hAnsiTheme="majorBidi" w:cstheme="majorBidi"/>
          <w:b/>
          <w:bCs/>
          <w:lang w:bidi="ar-EG"/>
        </w:rPr>
        <w:t>Key words:</w:t>
      </w:r>
      <w:r w:rsidRPr="006476C5">
        <w:rPr>
          <w:rFonts w:asciiTheme="majorBidi" w:hAnsiTheme="majorBidi" w:cstheme="majorBidi"/>
          <w:lang w:bidi="ar-EG"/>
        </w:rPr>
        <w:t xml:space="preserve"> </w:t>
      </w:r>
      <w:r w:rsidRPr="006476C5">
        <w:rPr>
          <w:rFonts w:asciiTheme="majorBidi" w:hAnsiTheme="majorBidi" w:cstheme="majorBidi"/>
        </w:rPr>
        <w:t>Sunflower (</w:t>
      </w:r>
      <w:r w:rsidRPr="006476C5">
        <w:rPr>
          <w:rFonts w:asciiTheme="majorBidi" w:hAnsiTheme="majorBidi" w:cstheme="majorBidi"/>
          <w:i/>
          <w:iCs/>
        </w:rPr>
        <w:t xml:space="preserve">Helianthus </w:t>
      </w:r>
      <w:proofErr w:type="spellStart"/>
      <w:r w:rsidRPr="006476C5">
        <w:rPr>
          <w:rFonts w:asciiTheme="majorBidi" w:hAnsiTheme="majorBidi" w:cstheme="majorBidi"/>
          <w:i/>
          <w:iCs/>
        </w:rPr>
        <w:t>annuus</w:t>
      </w:r>
      <w:proofErr w:type="spellEnd"/>
      <w:r w:rsidRPr="006476C5">
        <w:rPr>
          <w:rFonts w:asciiTheme="majorBidi" w:hAnsiTheme="majorBidi" w:cstheme="majorBidi"/>
        </w:rPr>
        <w:t xml:space="preserve"> L.), Oil yield (kg/fad.), Parametric and non-Parametric stability measures, Spearman’s rank correlation, Cluster analysis</w:t>
      </w:r>
    </w:p>
    <w:p w:rsidR="006476C5" w:rsidRDefault="006476C5" w:rsidP="006476C5">
      <w:pPr>
        <w:bidi w:val="0"/>
        <w:rPr>
          <w:lang w:bidi="ar-EG"/>
        </w:rPr>
      </w:pPr>
    </w:p>
    <w:p w:rsidR="006476C5" w:rsidRDefault="006476C5" w:rsidP="006476C5">
      <w:pPr>
        <w:bidi w:val="0"/>
        <w:rPr>
          <w:lang w:bidi="ar-EG"/>
        </w:rPr>
      </w:pPr>
    </w:p>
    <w:p w:rsidR="006476C5" w:rsidRDefault="006476C5" w:rsidP="006476C5">
      <w:pPr>
        <w:bidi w:val="0"/>
        <w:rPr>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bidi w:val="0"/>
        <w:rPr>
          <w:lang w:bidi="ar-EG"/>
        </w:rPr>
      </w:pPr>
      <w:r>
        <w:rPr>
          <w:lang w:bidi="ar-EG"/>
        </w:rPr>
        <w:lastRenderedPageBreak/>
        <w:t>8</w:t>
      </w:r>
    </w:p>
    <w:p w:rsidR="006476C5" w:rsidRPr="0019566F" w:rsidRDefault="006476C5" w:rsidP="006476C5">
      <w:pPr>
        <w:bidi w:val="0"/>
        <w:jc w:val="center"/>
        <w:rPr>
          <w:b/>
          <w:bCs/>
          <w:sz w:val="26"/>
          <w:szCs w:val="26"/>
          <w:lang w:bidi="ar-EG"/>
        </w:rPr>
      </w:pPr>
      <w:r>
        <w:rPr>
          <w:b/>
          <w:bCs/>
          <w:sz w:val="26"/>
          <w:szCs w:val="26"/>
          <w:lang w:bidi="ar-EG"/>
        </w:rPr>
        <w:t xml:space="preserve">GENETICAL ANALYSIS FOR ALLELOPATHIC ACTIVITY IN SOME RICE VARIETIES </w:t>
      </w:r>
    </w:p>
    <w:p w:rsidR="006476C5" w:rsidRDefault="006476C5" w:rsidP="006476C5">
      <w:pPr>
        <w:bidi w:val="0"/>
        <w:jc w:val="lowKashida"/>
        <w:rPr>
          <w:b/>
          <w:bCs/>
          <w:sz w:val="20"/>
          <w:szCs w:val="20"/>
          <w:lang w:bidi="ar-EG"/>
        </w:rPr>
      </w:pPr>
    </w:p>
    <w:p w:rsidR="006476C5" w:rsidRPr="003F1A43" w:rsidRDefault="006476C5" w:rsidP="006476C5">
      <w:pPr>
        <w:bidi w:val="0"/>
        <w:rPr>
          <w:b/>
          <w:bCs/>
          <w:sz w:val="20"/>
          <w:szCs w:val="20"/>
          <w:lang w:val="en-GB"/>
        </w:rPr>
      </w:pPr>
      <w:r>
        <w:rPr>
          <w:b/>
          <w:bCs/>
          <w:sz w:val="20"/>
          <w:szCs w:val="20"/>
          <w:lang w:val="en-GB"/>
        </w:rPr>
        <w:t xml:space="preserve">El </w:t>
      </w:r>
      <w:proofErr w:type="spellStart"/>
      <w:r w:rsidRPr="003F1A43">
        <w:rPr>
          <w:b/>
          <w:bCs/>
          <w:sz w:val="20"/>
          <w:szCs w:val="20"/>
          <w:lang w:val="en-GB"/>
        </w:rPr>
        <w:t>Shamey</w:t>
      </w:r>
      <w:proofErr w:type="spellEnd"/>
      <w:r w:rsidRPr="003F1A43">
        <w:rPr>
          <w:b/>
          <w:bCs/>
          <w:sz w:val="20"/>
          <w:szCs w:val="20"/>
          <w:lang w:val="en-GB"/>
        </w:rPr>
        <w:t xml:space="preserve">, </w:t>
      </w:r>
      <w:r>
        <w:rPr>
          <w:b/>
          <w:bCs/>
          <w:sz w:val="20"/>
          <w:szCs w:val="20"/>
          <w:lang w:val="en-GB"/>
        </w:rPr>
        <w:t xml:space="preserve">E. </w:t>
      </w:r>
      <w:r w:rsidRPr="003F1A43">
        <w:rPr>
          <w:b/>
          <w:bCs/>
          <w:sz w:val="20"/>
          <w:szCs w:val="20"/>
          <w:lang w:val="en-GB"/>
        </w:rPr>
        <w:t xml:space="preserve">A. </w:t>
      </w:r>
      <w:r>
        <w:rPr>
          <w:b/>
          <w:bCs/>
          <w:sz w:val="20"/>
          <w:szCs w:val="20"/>
          <w:lang w:val="en-GB"/>
        </w:rPr>
        <w:t>Z., M.</w:t>
      </w:r>
      <w:r w:rsidRPr="003F1A43">
        <w:rPr>
          <w:b/>
          <w:bCs/>
          <w:sz w:val="20"/>
          <w:szCs w:val="20"/>
          <w:lang w:val="en-GB"/>
        </w:rPr>
        <w:t xml:space="preserve"> A. </w:t>
      </w:r>
      <w:r>
        <w:rPr>
          <w:b/>
          <w:bCs/>
          <w:sz w:val="20"/>
          <w:szCs w:val="20"/>
          <w:lang w:val="en-GB"/>
        </w:rPr>
        <w:t xml:space="preserve">A. </w:t>
      </w:r>
      <w:r w:rsidRPr="003F1A43">
        <w:rPr>
          <w:b/>
          <w:bCs/>
          <w:sz w:val="20"/>
          <w:szCs w:val="20"/>
          <w:lang w:val="en-GB"/>
        </w:rPr>
        <w:t xml:space="preserve">El </w:t>
      </w:r>
      <w:proofErr w:type="spellStart"/>
      <w:r w:rsidRPr="003F1A43">
        <w:rPr>
          <w:b/>
          <w:bCs/>
          <w:sz w:val="20"/>
          <w:szCs w:val="20"/>
          <w:lang w:val="en-GB"/>
        </w:rPr>
        <w:t>Sayed</w:t>
      </w:r>
      <w:proofErr w:type="spellEnd"/>
      <w:r>
        <w:rPr>
          <w:b/>
          <w:bCs/>
          <w:sz w:val="20"/>
          <w:szCs w:val="20"/>
          <w:lang w:val="en-GB"/>
        </w:rPr>
        <w:t xml:space="preserve">, and W. H. El </w:t>
      </w:r>
      <w:proofErr w:type="spellStart"/>
      <w:r>
        <w:rPr>
          <w:b/>
          <w:bCs/>
          <w:sz w:val="20"/>
          <w:szCs w:val="20"/>
          <w:lang w:val="en-GB"/>
        </w:rPr>
        <w:t>Gamal</w:t>
      </w:r>
      <w:proofErr w:type="spellEnd"/>
    </w:p>
    <w:p w:rsidR="006476C5" w:rsidRPr="006B48A5" w:rsidRDefault="006476C5" w:rsidP="006476C5">
      <w:pPr>
        <w:bidi w:val="0"/>
        <w:jc w:val="both"/>
        <w:rPr>
          <w:sz w:val="20"/>
          <w:szCs w:val="20"/>
        </w:rPr>
      </w:pPr>
      <w:proofErr w:type="gramStart"/>
      <w:r>
        <w:rPr>
          <w:sz w:val="20"/>
          <w:szCs w:val="20"/>
        </w:rPr>
        <w:t>Rice Research &amp; Training Center, Field Crops Research Institute, Agricultural Research Center, Egypt.</w:t>
      </w:r>
      <w:proofErr w:type="gramEnd"/>
    </w:p>
    <w:p w:rsidR="006476C5" w:rsidRDefault="006476C5" w:rsidP="006476C5">
      <w:pPr>
        <w:bidi w:val="0"/>
        <w:jc w:val="center"/>
        <w:rPr>
          <w:b/>
          <w:bCs/>
          <w:sz w:val="26"/>
          <w:szCs w:val="26"/>
          <w:lang w:bidi="ar-EG"/>
        </w:rPr>
      </w:pPr>
    </w:p>
    <w:p w:rsidR="006476C5" w:rsidRPr="00595D3F" w:rsidRDefault="006476C5" w:rsidP="006476C5">
      <w:pPr>
        <w:bidi w:val="0"/>
        <w:jc w:val="center"/>
        <w:rPr>
          <w:b/>
          <w:bCs/>
          <w:sz w:val="26"/>
          <w:szCs w:val="26"/>
          <w:lang w:bidi="ar-EG"/>
        </w:rPr>
      </w:pPr>
      <w:r w:rsidRPr="00595D3F">
        <w:rPr>
          <w:b/>
          <w:bCs/>
          <w:sz w:val="26"/>
          <w:szCs w:val="26"/>
          <w:lang w:bidi="ar-EG"/>
        </w:rPr>
        <w:t>ABSTRACT</w:t>
      </w:r>
    </w:p>
    <w:p w:rsidR="006476C5" w:rsidRDefault="006476C5" w:rsidP="006476C5">
      <w:pPr>
        <w:bidi w:val="0"/>
        <w:rPr>
          <w:lang w:bidi="ar-EG"/>
        </w:rPr>
      </w:pPr>
      <w:r w:rsidRPr="00513B66">
        <w:rPr>
          <w:sz w:val="20"/>
          <w:szCs w:val="20"/>
        </w:rPr>
        <w:t xml:space="preserve">This study was carried out at the Experimental Farm of Rice Research and Training Center, </w:t>
      </w:r>
      <w:proofErr w:type="spellStart"/>
      <w:r w:rsidRPr="00513B66">
        <w:rPr>
          <w:sz w:val="20"/>
          <w:szCs w:val="20"/>
        </w:rPr>
        <w:t>Sakha</w:t>
      </w:r>
      <w:proofErr w:type="spellEnd"/>
      <w:r w:rsidRPr="00513B66">
        <w:rPr>
          <w:sz w:val="20"/>
          <w:szCs w:val="20"/>
        </w:rPr>
        <w:t xml:space="preserve">, </w:t>
      </w:r>
      <w:proofErr w:type="spellStart"/>
      <w:r w:rsidRPr="00513B66">
        <w:rPr>
          <w:sz w:val="20"/>
          <w:szCs w:val="20"/>
        </w:rPr>
        <w:t>Kafr</w:t>
      </w:r>
      <w:proofErr w:type="spellEnd"/>
      <w:r w:rsidRPr="00513B66">
        <w:rPr>
          <w:sz w:val="20"/>
          <w:szCs w:val="20"/>
        </w:rPr>
        <w:t xml:space="preserve"> </w:t>
      </w:r>
      <w:proofErr w:type="spellStart"/>
      <w:r w:rsidRPr="00513B66">
        <w:rPr>
          <w:sz w:val="20"/>
          <w:szCs w:val="20"/>
        </w:rPr>
        <w:t>ElSheikh</w:t>
      </w:r>
      <w:proofErr w:type="spellEnd"/>
      <w:r w:rsidRPr="00513B66">
        <w:rPr>
          <w:sz w:val="20"/>
          <w:szCs w:val="20"/>
        </w:rPr>
        <w:t xml:space="preserve">, and </w:t>
      </w:r>
      <w:r>
        <w:rPr>
          <w:sz w:val="20"/>
          <w:szCs w:val="20"/>
        </w:rPr>
        <w:t xml:space="preserve">Plant Pathology and Biotechnology Lab., Faculty of Agriculture, </w:t>
      </w:r>
      <w:proofErr w:type="spellStart"/>
      <w:r>
        <w:rPr>
          <w:sz w:val="20"/>
          <w:szCs w:val="20"/>
        </w:rPr>
        <w:t>Kafrelsheikh</w:t>
      </w:r>
      <w:proofErr w:type="spellEnd"/>
      <w:r>
        <w:rPr>
          <w:sz w:val="20"/>
          <w:szCs w:val="20"/>
        </w:rPr>
        <w:t xml:space="preserve"> University</w:t>
      </w:r>
      <w:r w:rsidRPr="00513B66">
        <w:rPr>
          <w:sz w:val="20"/>
          <w:szCs w:val="20"/>
        </w:rPr>
        <w:t xml:space="preserve">. The cultivations were carried out in a clay soil type along summer season (May of 2013 and 2014). </w:t>
      </w:r>
      <w:proofErr w:type="spellStart"/>
      <w:r w:rsidRPr="00513B66">
        <w:rPr>
          <w:sz w:val="20"/>
          <w:szCs w:val="20"/>
        </w:rPr>
        <w:t>Allelopathic</w:t>
      </w:r>
      <w:proofErr w:type="spellEnd"/>
      <w:r w:rsidRPr="00513B66">
        <w:rPr>
          <w:sz w:val="20"/>
          <w:szCs w:val="20"/>
        </w:rPr>
        <w:t xml:space="preserve"> activity and </w:t>
      </w:r>
      <w:proofErr w:type="spellStart"/>
      <w:r w:rsidRPr="00513B66">
        <w:rPr>
          <w:sz w:val="20"/>
          <w:szCs w:val="20"/>
        </w:rPr>
        <w:t>momilactone</w:t>
      </w:r>
      <w:proofErr w:type="spellEnd"/>
      <w:r w:rsidRPr="00513B66">
        <w:rPr>
          <w:sz w:val="20"/>
          <w:szCs w:val="20"/>
        </w:rPr>
        <w:t xml:space="preserve"> B concentration in rice seedlings were increased in the presence of </w:t>
      </w:r>
      <w:proofErr w:type="spellStart"/>
      <w:r w:rsidRPr="00513B66">
        <w:rPr>
          <w:sz w:val="20"/>
          <w:szCs w:val="20"/>
        </w:rPr>
        <w:t>barnyardgrass</w:t>
      </w:r>
      <w:proofErr w:type="spellEnd"/>
      <w:r w:rsidRPr="00513B66">
        <w:rPr>
          <w:sz w:val="20"/>
          <w:szCs w:val="20"/>
        </w:rPr>
        <w:t xml:space="preserve"> seedlings</w:t>
      </w:r>
      <w:r>
        <w:rPr>
          <w:sz w:val="20"/>
          <w:szCs w:val="20"/>
        </w:rPr>
        <w:t xml:space="preserve"> by using High performance liquid chromatography (HPLC)</w:t>
      </w:r>
      <w:r w:rsidRPr="00513B66">
        <w:rPr>
          <w:sz w:val="20"/>
          <w:szCs w:val="20"/>
        </w:rPr>
        <w:t>. These increases were probably caused by nutrient competition between the two species. Up-regulation of the putative genes that encode for Phenylalanine ammonia-</w:t>
      </w:r>
      <w:proofErr w:type="spellStart"/>
      <w:r w:rsidRPr="00513B66">
        <w:rPr>
          <w:sz w:val="20"/>
          <w:szCs w:val="20"/>
        </w:rPr>
        <w:t>lyase</w:t>
      </w:r>
      <w:proofErr w:type="spellEnd"/>
      <w:r w:rsidRPr="00513B66">
        <w:rPr>
          <w:sz w:val="20"/>
          <w:szCs w:val="20"/>
        </w:rPr>
        <w:t xml:space="preserve"> (PAL) and cytochrome P450, which are involved in de novo synthesis of phenolic </w:t>
      </w:r>
      <w:proofErr w:type="spellStart"/>
      <w:r w:rsidRPr="00513B66">
        <w:rPr>
          <w:sz w:val="20"/>
          <w:szCs w:val="20"/>
        </w:rPr>
        <w:t>allelochemicals</w:t>
      </w:r>
      <w:proofErr w:type="spellEnd"/>
      <w:r w:rsidRPr="00513B66">
        <w:rPr>
          <w:sz w:val="20"/>
          <w:szCs w:val="20"/>
        </w:rPr>
        <w:t xml:space="preserve"> and detoxification of toxic substances, was detected in </w:t>
      </w:r>
      <w:r>
        <w:rPr>
          <w:sz w:val="20"/>
          <w:szCs w:val="20"/>
        </w:rPr>
        <w:t>Giza 179</w:t>
      </w:r>
      <w:r w:rsidRPr="00513B66">
        <w:rPr>
          <w:sz w:val="20"/>
          <w:szCs w:val="20"/>
        </w:rPr>
        <w:t xml:space="preserve"> by </w:t>
      </w:r>
      <w:r w:rsidRPr="007A23C2">
        <w:rPr>
          <w:sz w:val="20"/>
          <w:szCs w:val="20"/>
        </w:rPr>
        <w:t>Real-time fluorescent quantitative polymerase chain reaction</w:t>
      </w:r>
      <w:r w:rsidRPr="00513B66">
        <w:rPr>
          <w:sz w:val="20"/>
          <w:szCs w:val="20"/>
        </w:rPr>
        <w:t xml:space="preserve"> (</w:t>
      </w:r>
      <w:proofErr w:type="spellStart"/>
      <w:r>
        <w:rPr>
          <w:sz w:val="20"/>
          <w:szCs w:val="20"/>
        </w:rPr>
        <w:t>qRT</w:t>
      </w:r>
      <w:proofErr w:type="spellEnd"/>
      <w:r>
        <w:rPr>
          <w:sz w:val="20"/>
          <w:szCs w:val="20"/>
        </w:rPr>
        <w:t>-PCR</w:t>
      </w:r>
      <w:r w:rsidRPr="00513B66">
        <w:rPr>
          <w:sz w:val="20"/>
          <w:szCs w:val="20"/>
        </w:rPr>
        <w:t>) at low nitrogen (</w:t>
      </w:r>
      <w:r>
        <w:rPr>
          <w:sz w:val="20"/>
          <w:szCs w:val="20"/>
        </w:rPr>
        <w:t xml:space="preserve">0.03 </w:t>
      </w:r>
      <w:r w:rsidRPr="00513B66">
        <w:rPr>
          <w:sz w:val="20"/>
          <w:szCs w:val="20"/>
        </w:rPr>
        <w:t xml:space="preserve">N) concentration. PAL is the first key enzyme in </w:t>
      </w:r>
      <w:proofErr w:type="spellStart"/>
      <w:r w:rsidRPr="00513B66">
        <w:rPr>
          <w:sz w:val="20"/>
          <w:szCs w:val="20"/>
        </w:rPr>
        <w:t>phenylpropanoid</w:t>
      </w:r>
      <w:proofErr w:type="spellEnd"/>
      <w:r w:rsidRPr="00513B66">
        <w:rPr>
          <w:sz w:val="20"/>
          <w:szCs w:val="20"/>
        </w:rPr>
        <w:t xml:space="preserve"> metabolism that can be regulated by various biotic and abiotic factors to different extents depending on different plant species and P450 is directly involved in the formation of</w:t>
      </w:r>
      <w:r>
        <w:rPr>
          <w:sz w:val="20"/>
          <w:szCs w:val="20"/>
        </w:rPr>
        <w:t xml:space="preserve"> ρ</w:t>
      </w:r>
      <w:r w:rsidRPr="00513B66">
        <w:rPr>
          <w:sz w:val="20"/>
          <w:szCs w:val="20"/>
        </w:rPr>
        <w:t>-</w:t>
      </w:r>
      <w:proofErr w:type="spellStart"/>
      <w:r w:rsidRPr="00513B66">
        <w:rPr>
          <w:sz w:val="20"/>
          <w:szCs w:val="20"/>
        </w:rPr>
        <w:t>coumaric</w:t>
      </w:r>
      <w:proofErr w:type="spellEnd"/>
      <w:r w:rsidRPr="00513B66">
        <w:rPr>
          <w:sz w:val="20"/>
          <w:szCs w:val="20"/>
        </w:rPr>
        <w:t xml:space="preserve"> acid. Under decreased N availability, phenolic content and PAL activity in plants may be increased because of decreased demand for proteins required for growth. In this process, ammonium ions released by PAL can be assimilated to increase N cycling. Different genes were up-regulated in </w:t>
      </w:r>
      <w:r>
        <w:rPr>
          <w:sz w:val="20"/>
          <w:szCs w:val="20"/>
        </w:rPr>
        <w:t>Giza 179</w:t>
      </w:r>
      <w:r w:rsidRPr="00513B66">
        <w:rPr>
          <w:sz w:val="20"/>
          <w:szCs w:val="20"/>
        </w:rPr>
        <w:t xml:space="preserve"> when exposed to low N. </w:t>
      </w:r>
      <w:r w:rsidRPr="009162DA">
        <w:rPr>
          <w:sz w:val="20"/>
          <w:szCs w:val="20"/>
        </w:rPr>
        <w:t xml:space="preserve">The results referred to highly genetic effect which controlled these traits since the environmental effect is not significant. The additive and dominance genetic variances might be important in the inheritance of weed control, although the dominance genetic variance played more important role in this case. Rice </w:t>
      </w:r>
      <w:r>
        <w:rPr>
          <w:sz w:val="20"/>
          <w:szCs w:val="20"/>
        </w:rPr>
        <w:t>variety</w:t>
      </w:r>
      <w:r w:rsidRPr="009162DA">
        <w:rPr>
          <w:sz w:val="20"/>
          <w:szCs w:val="20"/>
        </w:rPr>
        <w:t xml:space="preserve"> Giza 179 exhibited high </w:t>
      </w:r>
      <w:proofErr w:type="spellStart"/>
      <w:r w:rsidRPr="009162DA">
        <w:rPr>
          <w:sz w:val="20"/>
          <w:szCs w:val="20"/>
        </w:rPr>
        <w:t>allelopathic</w:t>
      </w:r>
      <w:proofErr w:type="spellEnd"/>
      <w:r w:rsidRPr="009162DA">
        <w:rPr>
          <w:sz w:val="20"/>
          <w:szCs w:val="20"/>
        </w:rPr>
        <w:t xml:space="preserve"> potential to suppress the growth of accompanying weeds, especially when the culture solution had low N content.</w:t>
      </w:r>
      <w:r>
        <w:rPr>
          <w:sz w:val="22"/>
          <w:szCs w:val="22"/>
        </w:rPr>
        <w:t xml:space="preserve"> </w:t>
      </w:r>
      <w:r w:rsidRPr="00513B66">
        <w:rPr>
          <w:sz w:val="20"/>
          <w:szCs w:val="20"/>
        </w:rPr>
        <w:t xml:space="preserve">Giza 179 </w:t>
      </w:r>
      <w:r>
        <w:rPr>
          <w:sz w:val="20"/>
          <w:szCs w:val="20"/>
        </w:rPr>
        <w:t>also</w:t>
      </w:r>
      <w:r w:rsidRPr="00513B66">
        <w:rPr>
          <w:sz w:val="20"/>
          <w:szCs w:val="20"/>
        </w:rPr>
        <w:t xml:space="preserve"> </w:t>
      </w:r>
      <w:r>
        <w:rPr>
          <w:sz w:val="20"/>
          <w:szCs w:val="20"/>
        </w:rPr>
        <w:t>a restorer line because this variety have Restoring Fertility (RF) gene from obvious studies, s</w:t>
      </w:r>
      <w:r w:rsidRPr="00513B66">
        <w:rPr>
          <w:sz w:val="20"/>
          <w:szCs w:val="20"/>
        </w:rPr>
        <w:t xml:space="preserve">o, we recommend by using </w:t>
      </w:r>
      <w:r>
        <w:rPr>
          <w:sz w:val="20"/>
          <w:szCs w:val="20"/>
        </w:rPr>
        <w:t>variety</w:t>
      </w:r>
      <w:r w:rsidRPr="009162DA">
        <w:rPr>
          <w:sz w:val="20"/>
          <w:szCs w:val="20"/>
        </w:rPr>
        <w:t xml:space="preserve"> </w:t>
      </w:r>
      <w:r w:rsidRPr="00513B66">
        <w:rPr>
          <w:sz w:val="20"/>
          <w:szCs w:val="20"/>
        </w:rPr>
        <w:t xml:space="preserve">Giza 179 as parental line in producing hybrid rice </w:t>
      </w:r>
      <w:r>
        <w:rPr>
          <w:sz w:val="20"/>
          <w:szCs w:val="20"/>
        </w:rPr>
        <w:t xml:space="preserve">seeds </w:t>
      </w:r>
      <w:r w:rsidRPr="00513B66">
        <w:rPr>
          <w:sz w:val="20"/>
          <w:szCs w:val="20"/>
        </w:rPr>
        <w:t>that has hi</w:t>
      </w:r>
      <w:r>
        <w:rPr>
          <w:sz w:val="20"/>
          <w:szCs w:val="20"/>
        </w:rPr>
        <w:t xml:space="preserve">gh yield and strong </w:t>
      </w:r>
      <w:proofErr w:type="spellStart"/>
      <w:r>
        <w:rPr>
          <w:sz w:val="20"/>
          <w:szCs w:val="20"/>
        </w:rPr>
        <w:t>allelopathy</w:t>
      </w:r>
      <w:proofErr w:type="spellEnd"/>
      <w:r>
        <w:rPr>
          <w:sz w:val="20"/>
          <w:szCs w:val="20"/>
        </w:rPr>
        <w:t>.</w:t>
      </w: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jc w:val="right"/>
        <w:rPr>
          <w:lang w:bidi="ar-EG"/>
        </w:rPr>
      </w:pPr>
      <w:r>
        <w:rPr>
          <w:lang w:bidi="ar-EG"/>
        </w:rPr>
        <w:lastRenderedPageBreak/>
        <w:t>9</w:t>
      </w:r>
    </w:p>
    <w:p w:rsidR="006476C5" w:rsidRPr="00FD6CA1" w:rsidRDefault="006476C5" w:rsidP="006476C5">
      <w:pPr>
        <w:autoSpaceDE w:val="0"/>
        <w:autoSpaceDN w:val="0"/>
        <w:bidi w:val="0"/>
        <w:adjustRightInd w:val="0"/>
        <w:jc w:val="both"/>
        <w:rPr>
          <w:b/>
          <w:bCs/>
          <w:sz w:val="28"/>
          <w:szCs w:val="28"/>
        </w:rPr>
      </w:pPr>
      <w:proofErr w:type="gramStart"/>
      <w:r w:rsidRPr="00FD6CA1">
        <w:rPr>
          <w:b/>
          <w:bCs/>
          <w:sz w:val="28"/>
          <w:szCs w:val="28"/>
        </w:rPr>
        <w:t xml:space="preserve">Genetic diversity and morphological variability of </w:t>
      </w:r>
      <w:proofErr w:type="spellStart"/>
      <w:r w:rsidRPr="00FD6CA1">
        <w:rPr>
          <w:b/>
          <w:bCs/>
          <w:sz w:val="28"/>
          <w:szCs w:val="28"/>
        </w:rPr>
        <w:t>Manfalouty</w:t>
      </w:r>
      <w:proofErr w:type="spellEnd"/>
      <w:r w:rsidRPr="00FD6CA1">
        <w:rPr>
          <w:b/>
          <w:bCs/>
          <w:sz w:val="28"/>
          <w:szCs w:val="28"/>
        </w:rPr>
        <w:t xml:space="preserve"> and some foreign pomegranate cultivars in Egypt.</w:t>
      </w:r>
      <w:proofErr w:type="gramEnd"/>
    </w:p>
    <w:p w:rsidR="006476C5" w:rsidRPr="00FD6CA1" w:rsidRDefault="006476C5" w:rsidP="006476C5">
      <w:pPr>
        <w:bidi w:val="0"/>
        <w:jc w:val="both"/>
        <w:rPr>
          <w:rStyle w:val="Emphasis"/>
          <w:i w:val="0"/>
          <w:iCs w:val="0"/>
          <w:sz w:val="20"/>
          <w:szCs w:val="20"/>
        </w:rPr>
      </w:pPr>
    </w:p>
    <w:p w:rsidR="006476C5" w:rsidRPr="00FD6CA1" w:rsidRDefault="006476C5" w:rsidP="006476C5">
      <w:pPr>
        <w:bidi w:val="0"/>
        <w:jc w:val="both"/>
        <w:rPr>
          <w:rStyle w:val="Emphasis"/>
          <w:b/>
          <w:bCs/>
          <w:sz w:val="20"/>
          <w:szCs w:val="20"/>
        </w:rPr>
      </w:pPr>
      <w:proofErr w:type="spellStart"/>
      <w:r w:rsidRPr="00FD6CA1">
        <w:rPr>
          <w:rStyle w:val="Emphasis"/>
          <w:b/>
          <w:bCs/>
          <w:i w:val="0"/>
          <w:iCs w:val="0"/>
          <w:sz w:val="20"/>
          <w:szCs w:val="20"/>
        </w:rPr>
        <w:t>Gawish</w:t>
      </w:r>
      <w:proofErr w:type="spellEnd"/>
      <w:r w:rsidRPr="00FD6CA1">
        <w:rPr>
          <w:rStyle w:val="Emphasis"/>
          <w:b/>
          <w:bCs/>
          <w:sz w:val="20"/>
          <w:szCs w:val="20"/>
        </w:rPr>
        <w:t xml:space="preserve">, </w:t>
      </w:r>
      <w:r w:rsidRPr="00FD6CA1">
        <w:rPr>
          <w:rStyle w:val="Emphasis"/>
          <w:b/>
          <w:bCs/>
          <w:i w:val="0"/>
          <w:iCs w:val="0"/>
          <w:sz w:val="20"/>
          <w:szCs w:val="20"/>
        </w:rPr>
        <w:t>M.S.</w:t>
      </w:r>
      <w:r w:rsidRPr="00FD6CA1">
        <w:rPr>
          <w:rStyle w:val="Emphasis"/>
          <w:b/>
          <w:bCs/>
          <w:i w:val="0"/>
          <w:iCs w:val="0"/>
          <w:sz w:val="20"/>
          <w:szCs w:val="20"/>
          <w:vertAlign w:val="superscript"/>
        </w:rPr>
        <w:t>1</w:t>
      </w:r>
      <w:r w:rsidRPr="00FD6CA1">
        <w:rPr>
          <w:rStyle w:val="Emphasis"/>
          <w:b/>
          <w:bCs/>
          <w:sz w:val="20"/>
          <w:szCs w:val="20"/>
          <w:vertAlign w:val="superscript"/>
        </w:rPr>
        <w:t xml:space="preserve">    </w:t>
      </w:r>
      <w:proofErr w:type="gramStart"/>
      <w:r w:rsidRPr="00FD6CA1">
        <w:rPr>
          <w:b/>
          <w:bCs/>
          <w:sz w:val="20"/>
          <w:szCs w:val="20"/>
        </w:rPr>
        <w:t>A .</w:t>
      </w:r>
      <w:proofErr w:type="gramEnd"/>
      <w:r w:rsidRPr="00FD6CA1">
        <w:rPr>
          <w:b/>
          <w:bCs/>
          <w:sz w:val="20"/>
          <w:szCs w:val="20"/>
        </w:rPr>
        <w:t xml:space="preserve"> Hegazi</w:t>
      </w:r>
      <w:r w:rsidRPr="00FD6CA1">
        <w:rPr>
          <w:b/>
          <w:bCs/>
          <w:sz w:val="20"/>
          <w:szCs w:val="20"/>
          <w:vertAlign w:val="superscript"/>
        </w:rPr>
        <w:t>2</w:t>
      </w:r>
      <w:r w:rsidRPr="00FD6CA1">
        <w:rPr>
          <w:b/>
          <w:bCs/>
          <w:sz w:val="20"/>
          <w:szCs w:val="20"/>
        </w:rPr>
        <w:t>.</w:t>
      </w:r>
      <w:proofErr w:type="gramStart"/>
      <w:r w:rsidRPr="00FD6CA1">
        <w:rPr>
          <w:b/>
          <w:bCs/>
          <w:sz w:val="20"/>
          <w:szCs w:val="20"/>
        </w:rPr>
        <w:t>;</w:t>
      </w:r>
      <w:r w:rsidRPr="00FD6CA1">
        <w:rPr>
          <w:rStyle w:val="Emphasis"/>
          <w:b/>
          <w:bCs/>
          <w:i w:val="0"/>
          <w:iCs w:val="0"/>
          <w:sz w:val="20"/>
          <w:szCs w:val="20"/>
        </w:rPr>
        <w:t>N</w:t>
      </w:r>
      <w:proofErr w:type="gramEnd"/>
      <w:r w:rsidRPr="00FD6CA1">
        <w:rPr>
          <w:b/>
          <w:bCs/>
          <w:sz w:val="20"/>
          <w:szCs w:val="20"/>
        </w:rPr>
        <w:t>. R</w:t>
      </w:r>
      <w:r w:rsidRPr="00FD6CA1">
        <w:rPr>
          <w:rStyle w:val="Emphasis"/>
          <w:b/>
          <w:bCs/>
          <w:sz w:val="20"/>
          <w:szCs w:val="20"/>
        </w:rPr>
        <w:t>.</w:t>
      </w:r>
      <w:r w:rsidRPr="00FD6CA1">
        <w:rPr>
          <w:b/>
          <w:bCs/>
          <w:sz w:val="20"/>
          <w:szCs w:val="20"/>
        </w:rPr>
        <w:t xml:space="preserve"> Samra</w:t>
      </w:r>
      <w:r w:rsidRPr="00FD6CA1">
        <w:rPr>
          <w:b/>
          <w:bCs/>
          <w:sz w:val="20"/>
          <w:szCs w:val="20"/>
          <w:vertAlign w:val="superscript"/>
        </w:rPr>
        <w:t>2</w:t>
      </w:r>
      <w:r w:rsidRPr="00FD6CA1">
        <w:rPr>
          <w:b/>
          <w:bCs/>
          <w:sz w:val="20"/>
          <w:szCs w:val="20"/>
        </w:rPr>
        <w:t>.</w:t>
      </w:r>
      <w:r w:rsidRPr="00FD6CA1">
        <w:rPr>
          <w:rStyle w:val="Emphasis"/>
          <w:b/>
          <w:bCs/>
          <w:i w:val="0"/>
          <w:iCs w:val="0"/>
          <w:sz w:val="20"/>
          <w:szCs w:val="20"/>
        </w:rPr>
        <w:t>;E.E.T.El-Baz</w:t>
      </w:r>
      <w:r w:rsidRPr="00FD6CA1">
        <w:rPr>
          <w:rStyle w:val="Emphasis"/>
          <w:b/>
          <w:bCs/>
          <w:i w:val="0"/>
          <w:iCs w:val="0"/>
          <w:sz w:val="20"/>
          <w:szCs w:val="20"/>
          <w:vertAlign w:val="superscript"/>
        </w:rPr>
        <w:t>2</w:t>
      </w:r>
      <w:r w:rsidRPr="00FD6CA1">
        <w:rPr>
          <w:rStyle w:val="Emphasis"/>
          <w:b/>
          <w:bCs/>
          <w:i w:val="0"/>
          <w:iCs w:val="0"/>
          <w:sz w:val="20"/>
          <w:szCs w:val="20"/>
        </w:rPr>
        <w:t xml:space="preserve"> and Bahan.M.Khalil</w:t>
      </w:r>
      <w:r w:rsidRPr="00FD6CA1">
        <w:rPr>
          <w:rStyle w:val="Emphasis"/>
          <w:b/>
          <w:bCs/>
          <w:i w:val="0"/>
          <w:iCs w:val="0"/>
          <w:sz w:val="20"/>
          <w:szCs w:val="20"/>
          <w:vertAlign w:val="superscript"/>
        </w:rPr>
        <w:t>1</w:t>
      </w:r>
      <w:r w:rsidRPr="00FD6CA1">
        <w:rPr>
          <w:rStyle w:val="Emphasis"/>
          <w:b/>
          <w:bCs/>
          <w:sz w:val="20"/>
          <w:szCs w:val="20"/>
        </w:rPr>
        <w:t xml:space="preserve"> </w:t>
      </w:r>
    </w:p>
    <w:p w:rsidR="006476C5" w:rsidRPr="00FD6CA1" w:rsidRDefault="006476C5" w:rsidP="006476C5">
      <w:pPr>
        <w:bidi w:val="0"/>
        <w:jc w:val="both"/>
        <w:rPr>
          <w:rStyle w:val="Emphasis"/>
          <w:i w:val="0"/>
          <w:iCs w:val="0"/>
          <w:sz w:val="18"/>
          <w:szCs w:val="18"/>
        </w:rPr>
      </w:pPr>
      <w:r w:rsidRPr="00FD6CA1">
        <w:rPr>
          <w:rStyle w:val="Emphasis"/>
          <w:sz w:val="18"/>
          <w:szCs w:val="18"/>
        </w:rPr>
        <w:t>1-</w:t>
      </w:r>
      <w:r w:rsidRPr="00FD6CA1">
        <w:rPr>
          <w:i/>
          <w:iCs/>
          <w:sz w:val="18"/>
          <w:szCs w:val="18"/>
        </w:rPr>
        <w:t xml:space="preserve"> </w:t>
      </w:r>
      <w:r w:rsidRPr="00FD6CA1">
        <w:rPr>
          <w:rStyle w:val="Emphasis"/>
          <w:sz w:val="18"/>
          <w:szCs w:val="18"/>
        </w:rPr>
        <w:t>Hort. Res. Inst., ARC, Egypt</w:t>
      </w:r>
    </w:p>
    <w:p w:rsidR="006476C5" w:rsidRPr="00FD6CA1" w:rsidRDefault="006476C5" w:rsidP="006476C5">
      <w:pPr>
        <w:bidi w:val="0"/>
        <w:jc w:val="both"/>
        <w:rPr>
          <w:rStyle w:val="Emphasis"/>
          <w:i w:val="0"/>
          <w:iCs w:val="0"/>
          <w:sz w:val="18"/>
          <w:szCs w:val="18"/>
        </w:rPr>
      </w:pPr>
      <w:r w:rsidRPr="00FD6CA1">
        <w:rPr>
          <w:rStyle w:val="Emphasis"/>
          <w:sz w:val="18"/>
          <w:szCs w:val="18"/>
        </w:rPr>
        <w:t xml:space="preserve">2-Pomology </w:t>
      </w:r>
      <w:proofErr w:type="spellStart"/>
      <w:r w:rsidRPr="00FD6CA1">
        <w:rPr>
          <w:rStyle w:val="Emphasis"/>
          <w:sz w:val="18"/>
          <w:szCs w:val="18"/>
        </w:rPr>
        <w:t>Dept</w:t>
      </w:r>
      <w:proofErr w:type="spellEnd"/>
      <w:r w:rsidRPr="00FD6CA1">
        <w:rPr>
          <w:rStyle w:val="Emphasis"/>
          <w:sz w:val="18"/>
          <w:szCs w:val="18"/>
        </w:rPr>
        <w:t>.</w:t>
      </w:r>
      <w:proofErr w:type="gramStart"/>
      <w:r w:rsidRPr="00FD6CA1">
        <w:rPr>
          <w:rStyle w:val="Emphasis"/>
          <w:sz w:val="18"/>
          <w:szCs w:val="18"/>
        </w:rPr>
        <w:t>,Fac.</w:t>
      </w:r>
      <w:proofErr w:type="spellStart"/>
      <w:r w:rsidRPr="00FD6CA1">
        <w:rPr>
          <w:rStyle w:val="Emphasis"/>
          <w:sz w:val="18"/>
          <w:szCs w:val="18"/>
        </w:rPr>
        <w:t>Agric</w:t>
      </w:r>
      <w:proofErr w:type="spellEnd"/>
      <w:proofErr w:type="gramEnd"/>
      <w:r w:rsidRPr="00FD6CA1">
        <w:rPr>
          <w:rStyle w:val="Emphasis"/>
          <w:sz w:val="18"/>
          <w:szCs w:val="18"/>
        </w:rPr>
        <w:t xml:space="preserve">.,Mansoura </w:t>
      </w:r>
      <w:proofErr w:type="spellStart"/>
      <w:r w:rsidRPr="00FD6CA1">
        <w:rPr>
          <w:rStyle w:val="Emphasis"/>
          <w:sz w:val="18"/>
          <w:szCs w:val="18"/>
        </w:rPr>
        <w:t>Univ</w:t>
      </w:r>
      <w:proofErr w:type="spellEnd"/>
      <w:r w:rsidRPr="00FD6CA1">
        <w:rPr>
          <w:rStyle w:val="Emphasis"/>
          <w:sz w:val="18"/>
          <w:szCs w:val="18"/>
        </w:rPr>
        <w:t>.,Egypt.</w:t>
      </w:r>
    </w:p>
    <w:p w:rsidR="006476C5" w:rsidRPr="00FD6CA1" w:rsidRDefault="006476C5" w:rsidP="006476C5">
      <w:pPr>
        <w:tabs>
          <w:tab w:val="center" w:pos="4680"/>
        </w:tabs>
        <w:autoSpaceDE w:val="0"/>
        <w:autoSpaceDN w:val="0"/>
        <w:adjustRightInd w:val="0"/>
        <w:rPr>
          <w:rFonts w:hint="cs"/>
          <w:sz w:val="46"/>
          <w:szCs w:val="46"/>
          <w:rtl/>
          <w:lang w:bidi="ar-EG"/>
        </w:rPr>
      </w:pPr>
      <w:r w:rsidRPr="00FD6CA1">
        <w:rPr>
          <w:sz w:val="46"/>
          <w:szCs w:val="46"/>
        </w:rPr>
        <w:tab/>
        <w:t xml:space="preserve">Abstract </w:t>
      </w:r>
    </w:p>
    <w:p w:rsidR="006476C5" w:rsidRPr="00FD6CA1" w:rsidRDefault="006476C5" w:rsidP="006476C5">
      <w:pPr>
        <w:autoSpaceDE w:val="0"/>
        <w:autoSpaceDN w:val="0"/>
        <w:adjustRightInd w:val="0"/>
        <w:rPr>
          <w:sz w:val="18"/>
          <w:szCs w:val="18"/>
        </w:rPr>
      </w:pPr>
    </w:p>
    <w:p w:rsidR="006476C5" w:rsidRPr="00FD6CA1" w:rsidRDefault="006476C5" w:rsidP="006476C5">
      <w:pPr>
        <w:bidi w:val="0"/>
        <w:jc w:val="both"/>
        <w:rPr>
          <w:sz w:val="26"/>
          <w:szCs w:val="26"/>
        </w:rPr>
      </w:pPr>
      <w:r w:rsidRPr="00FD6CA1">
        <w:rPr>
          <w:sz w:val="26"/>
          <w:szCs w:val="26"/>
        </w:rPr>
        <w:t xml:space="preserve">This investigation was carried out to study the genetic diversity of some of pomegranate cultivars. The genetic variability and relationships among </w:t>
      </w:r>
      <w:proofErr w:type="spellStart"/>
      <w:r w:rsidRPr="00FD6CA1">
        <w:rPr>
          <w:sz w:val="26"/>
          <w:szCs w:val="26"/>
        </w:rPr>
        <w:t>Manfalouty</w:t>
      </w:r>
      <w:proofErr w:type="spellEnd"/>
      <w:r w:rsidRPr="00FD6CA1">
        <w:rPr>
          <w:sz w:val="26"/>
          <w:szCs w:val="26"/>
        </w:rPr>
        <w:t xml:space="preserve"> as the local cultivar and some imported pomegranate cultivars, namely Wonderful, Sweet, Black and </w:t>
      </w:r>
      <w:proofErr w:type="spellStart"/>
      <w:r w:rsidRPr="00FD6CA1">
        <w:rPr>
          <w:sz w:val="26"/>
          <w:szCs w:val="26"/>
        </w:rPr>
        <w:t>Akka</w:t>
      </w:r>
      <w:proofErr w:type="spellEnd"/>
      <w:r w:rsidRPr="00FD6CA1">
        <w:rPr>
          <w:sz w:val="26"/>
          <w:szCs w:val="26"/>
        </w:rPr>
        <w:t xml:space="preserve"> were investigated. The comparison was based on morphological characters such as fruit characteristics (physical and chemical), flowering and ripening dates and RAPD molecular markers. Physical fruit traits were determined (weight, volume and diameter), peel (weight percentage and thickness), arils (weight and percentage) and seeds (weight and softness). The chemical traits such as soluble solid contents (SSC), vitamin C, anthocyanin content and </w:t>
      </w:r>
      <w:proofErr w:type="spellStart"/>
      <w:r w:rsidRPr="00FD6CA1">
        <w:rPr>
          <w:sz w:val="26"/>
          <w:szCs w:val="26"/>
        </w:rPr>
        <w:t>titratable</w:t>
      </w:r>
      <w:proofErr w:type="spellEnd"/>
      <w:r w:rsidRPr="00FD6CA1">
        <w:rPr>
          <w:sz w:val="26"/>
          <w:szCs w:val="26"/>
        </w:rPr>
        <w:t xml:space="preserve"> acidity (TA) were assessed. The results revealed wide variations of these traits among the studied cultivars. Depend on the morphological traits the cultivars could be classified as follows; </w:t>
      </w:r>
      <w:proofErr w:type="spellStart"/>
      <w:r w:rsidRPr="00FD6CA1">
        <w:rPr>
          <w:sz w:val="26"/>
          <w:szCs w:val="26"/>
        </w:rPr>
        <w:t>Manfalouty</w:t>
      </w:r>
      <w:proofErr w:type="spellEnd"/>
      <w:r w:rsidRPr="00FD6CA1">
        <w:rPr>
          <w:sz w:val="26"/>
          <w:szCs w:val="26"/>
        </w:rPr>
        <w:t xml:space="preserve"> was of hard seeds and sweet-sour cultivar, Wonderful was had hard seeds and sour cultivar, Black was classified as medium-softness and low sour cultivar, </w:t>
      </w:r>
      <w:proofErr w:type="spellStart"/>
      <w:r w:rsidRPr="00FD6CA1">
        <w:rPr>
          <w:sz w:val="26"/>
          <w:szCs w:val="26"/>
        </w:rPr>
        <w:t>Akka</w:t>
      </w:r>
      <w:proofErr w:type="spellEnd"/>
      <w:r w:rsidRPr="00FD6CA1">
        <w:rPr>
          <w:sz w:val="26"/>
          <w:szCs w:val="26"/>
        </w:rPr>
        <w:t xml:space="preserve"> was described as medium-softness and sweet-sour cultivar. While, Sweet cultivar can be classified as soft seed and sweet cultivar. Ten RAPD primers generated total of 89 reproducible bands, 46.06% of which were polymorphic. Genetic similarity among cultivars ranged from 0.75 to 0.91. The UPGMA </w:t>
      </w:r>
      <w:proofErr w:type="spellStart"/>
      <w:r w:rsidRPr="00FD6CA1">
        <w:rPr>
          <w:sz w:val="26"/>
          <w:szCs w:val="26"/>
        </w:rPr>
        <w:t>dendrogram</w:t>
      </w:r>
      <w:proofErr w:type="spellEnd"/>
      <w:r w:rsidRPr="00FD6CA1">
        <w:rPr>
          <w:sz w:val="26"/>
          <w:szCs w:val="26"/>
        </w:rPr>
        <w:t xml:space="preserve"> of RAPD data showed that ‘</w:t>
      </w:r>
      <w:proofErr w:type="spellStart"/>
      <w:r w:rsidRPr="00FD6CA1">
        <w:rPr>
          <w:sz w:val="26"/>
          <w:szCs w:val="26"/>
        </w:rPr>
        <w:t>Manfalouty</w:t>
      </w:r>
      <w:proofErr w:type="spellEnd"/>
      <w:r w:rsidRPr="00FD6CA1">
        <w:rPr>
          <w:sz w:val="26"/>
          <w:szCs w:val="26"/>
        </w:rPr>
        <w:t>’ and ‘</w:t>
      </w:r>
      <w:proofErr w:type="spellStart"/>
      <w:r w:rsidRPr="00FD6CA1">
        <w:rPr>
          <w:sz w:val="26"/>
          <w:szCs w:val="26"/>
        </w:rPr>
        <w:t>Akka</w:t>
      </w:r>
      <w:proofErr w:type="spellEnd"/>
      <w:r w:rsidRPr="00FD6CA1">
        <w:rPr>
          <w:sz w:val="26"/>
          <w:szCs w:val="26"/>
        </w:rPr>
        <w:t xml:space="preserve">’ were very closely related while ‘Wonderful’ is distinct from the other cultivars. This molecular and morphological variability indicated that this </w:t>
      </w:r>
      <w:proofErr w:type="spellStart"/>
      <w:r w:rsidRPr="00FD6CA1">
        <w:rPr>
          <w:sz w:val="26"/>
          <w:szCs w:val="26"/>
        </w:rPr>
        <w:t>germplasm</w:t>
      </w:r>
      <w:proofErr w:type="spellEnd"/>
      <w:r w:rsidRPr="00FD6CA1">
        <w:rPr>
          <w:sz w:val="26"/>
          <w:szCs w:val="26"/>
        </w:rPr>
        <w:t xml:space="preserve"> includes rich and valuable plant materials for pomegranate breeding and improvement programs.</w:t>
      </w:r>
    </w:p>
    <w:p w:rsidR="006476C5" w:rsidRPr="00FD6CA1" w:rsidRDefault="006476C5" w:rsidP="006476C5">
      <w:pPr>
        <w:tabs>
          <w:tab w:val="left" w:pos="3990"/>
        </w:tabs>
        <w:autoSpaceDE w:val="0"/>
        <w:autoSpaceDN w:val="0"/>
        <w:bidi w:val="0"/>
        <w:adjustRightInd w:val="0"/>
        <w:jc w:val="both"/>
        <w:rPr>
          <w:sz w:val="26"/>
          <w:szCs w:val="26"/>
        </w:rPr>
      </w:pPr>
      <w:r w:rsidRPr="00FD6CA1">
        <w:rPr>
          <w:sz w:val="26"/>
          <w:szCs w:val="26"/>
        </w:rPr>
        <w:t>Key words: pomegranate, RAPD analysis, genetic variability, morphological characters</w:t>
      </w:r>
      <w:r w:rsidRPr="00FD6CA1">
        <w:rPr>
          <w:sz w:val="26"/>
          <w:szCs w:val="26"/>
        </w:rPr>
        <w:tab/>
      </w:r>
    </w:p>
    <w:p w:rsidR="006476C5" w:rsidRPr="006476C5" w:rsidRDefault="006476C5" w:rsidP="006476C5">
      <w:pPr>
        <w:jc w:val="right"/>
        <w:rPr>
          <w:rFonts w:hint="cs"/>
          <w:lang w:bidi="ar-EG"/>
        </w:rPr>
      </w:pPr>
    </w:p>
    <w:p w:rsidR="006476C5" w:rsidRDefault="006476C5" w:rsidP="006476C5">
      <w:pPr>
        <w:rPr>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rPr>
          <w:rFonts w:hint="cs"/>
          <w:rtl/>
          <w:lang w:bidi="ar-EG"/>
        </w:rPr>
      </w:pPr>
    </w:p>
    <w:p w:rsidR="006476C5" w:rsidRDefault="006476C5" w:rsidP="006476C5">
      <w:pPr>
        <w:bidi w:val="0"/>
        <w:rPr>
          <w:lang w:bidi="ar-EG"/>
        </w:rPr>
      </w:pPr>
      <w:r>
        <w:rPr>
          <w:lang w:bidi="ar-EG"/>
        </w:rPr>
        <w:t>10</w:t>
      </w:r>
    </w:p>
    <w:p w:rsidR="006476C5" w:rsidRPr="002B186C" w:rsidRDefault="006476C5" w:rsidP="006476C5">
      <w:pPr>
        <w:spacing w:line="240" w:lineRule="atLeast"/>
        <w:jc w:val="center"/>
        <w:rPr>
          <w:b/>
          <w:bCs/>
        </w:rPr>
      </w:pPr>
      <w:r w:rsidRPr="002B186C">
        <w:rPr>
          <w:b/>
          <w:bCs/>
        </w:rPr>
        <w:t>EFFECT OF GA</w:t>
      </w:r>
      <w:r w:rsidRPr="002B186C">
        <w:rPr>
          <w:b/>
          <w:bCs/>
          <w:vertAlign w:val="subscript"/>
        </w:rPr>
        <w:t>3</w:t>
      </w:r>
      <w:r w:rsidRPr="002B186C">
        <w:rPr>
          <w:b/>
          <w:bCs/>
        </w:rPr>
        <w:t xml:space="preserve"> </w:t>
      </w:r>
      <w:r>
        <w:rPr>
          <w:b/>
          <w:bCs/>
        </w:rPr>
        <w:t>DOSES A</w:t>
      </w:r>
      <w:r w:rsidRPr="002B186C">
        <w:rPr>
          <w:b/>
          <w:bCs/>
        </w:rPr>
        <w:t xml:space="preserve">ND ROW RATIO </w:t>
      </w:r>
      <w:r>
        <w:rPr>
          <w:b/>
          <w:bCs/>
        </w:rPr>
        <w:t>ON CYTOPLASMIC MALE STERILE</w:t>
      </w:r>
      <w:r w:rsidRPr="002B186C">
        <w:rPr>
          <w:b/>
          <w:bCs/>
        </w:rPr>
        <w:t xml:space="preserve"> </w:t>
      </w:r>
      <w:r>
        <w:rPr>
          <w:b/>
          <w:bCs/>
        </w:rPr>
        <w:t xml:space="preserve">LINE IR69625A </w:t>
      </w:r>
      <w:r w:rsidRPr="002B186C">
        <w:rPr>
          <w:b/>
          <w:bCs/>
        </w:rPr>
        <w:t>SEED PRODUCTION</w:t>
      </w:r>
      <w:r>
        <w:rPr>
          <w:b/>
          <w:bCs/>
        </w:rPr>
        <w:t xml:space="preserve"> IN HYBRID RICE </w:t>
      </w:r>
    </w:p>
    <w:p w:rsidR="006476C5" w:rsidRPr="002B186C" w:rsidRDefault="006476C5" w:rsidP="006476C5">
      <w:pPr>
        <w:spacing w:line="240" w:lineRule="atLeast"/>
        <w:jc w:val="center"/>
      </w:pPr>
      <w:proofErr w:type="spellStart"/>
      <w:r>
        <w:t>Hamad</w:t>
      </w:r>
      <w:proofErr w:type="spellEnd"/>
      <w:r>
        <w:t>, H. Sh.</w:t>
      </w:r>
      <w:proofErr w:type="gramStart"/>
      <w:r>
        <w:t xml:space="preserve">; </w:t>
      </w:r>
      <w:r w:rsidRPr="00F6695A">
        <w:t xml:space="preserve"> </w:t>
      </w:r>
      <w:r w:rsidRPr="002B186C">
        <w:t>M</w:t>
      </w:r>
      <w:proofErr w:type="gramEnd"/>
      <w:r w:rsidRPr="002B186C">
        <w:t xml:space="preserve">. </w:t>
      </w:r>
      <w:r>
        <w:t xml:space="preserve">M. </w:t>
      </w:r>
      <w:proofErr w:type="spellStart"/>
      <w:r>
        <w:t>Gaba</w:t>
      </w:r>
      <w:r w:rsidRPr="002B186C">
        <w:t>llah</w:t>
      </w:r>
      <w:proofErr w:type="spellEnd"/>
      <w:r>
        <w:t xml:space="preserve">; M. </w:t>
      </w:r>
      <w:r w:rsidRPr="002B186C">
        <w:t xml:space="preserve"> A.</w:t>
      </w:r>
      <w:r>
        <w:t xml:space="preserve"> A. El </w:t>
      </w:r>
      <w:proofErr w:type="spellStart"/>
      <w:proofErr w:type="gramStart"/>
      <w:r>
        <w:t>Sayed</w:t>
      </w:r>
      <w:proofErr w:type="spellEnd"/>
      <w:r>
        <w:t xml:space="preserve"> </w:t>
      </w:r>
      <w:r w:rsidRPr="002B186C">
        <w:t xml:space="preserve"> and</w:t>
      </w:r>
      <w:proofErr w:type="gramEnd"/>
      <w:r w:rsidRPr="002B186C">
        <w:t xml:space="preserve"> E. A.</w:t>
      </w:r>
      <w:r>
        <w:t>Z.</w:t>
      </w:r>
      <w:r w:rsidRPr="002B186C">
        <w:t xml:space="preserve"> El </w:t>
      </w:r>
      <w:proofErr w:type="spellStart"/>
      <w:r>
        <w:t>S</w:t>
      </w:r>
      <w:r w:rsidRPr="002B186C">
        <w:t>hamey</w:t>
      </w:r>
      <w:proofErr w:type="spellEnd"/>
    </w:p>
    <w:p w:rsidR="006476C5" w:rsidRPr="002B186C" w:rsidRDefault="006476C5" w:rsidP="006476C5">
      <w:pPr>
        <w:spacing w:line="240" w:lineRule="atLeast"/>
        <w:jc w:val="center"/>
      </w:pPr>
      <w:r w:rsidRPr="002B186C">
        <w:t xml:space="preserve">Rice Research &amp; Training Center, Field Crops Research Institute, </w:t>
      </w:r>
      <w:smartTag w:uri="urn:schemas-microsoft-com:office:smarttags" w:element="place">
        <w:smartTag w:uri="urn:schemas-microsoft-com:office:smarttags" w:element="PlaceName">
          <w:r w:rsidRPr="002B186C">
            <w:t>Agriculture</w:t>
          </w:r>
        </w:smartTag>
        <w:r w:rsidRPr="002B186C">
          <w:t xml:space="preserve"> </w:t>
        </w:r>
        <w:smartTag w:uri="urn:schemas-microsoft-com:office:smarttags" w:element="PlaceName">
          <w:r w:rsidRPr="002B186C">
            <w:t>Research</w:t>
          </w:r>
        </w:smartTag>
        <w:r w:rsidRPr="002B186C">
          <w:t xml:space="preserve"> </w:t>
        </w:r>
        <w:smartTag w:uri="urn:schemas-microsoft-com:office:smarttags" w:element="PlaceType">
          <w:r w:rsidRPr="002B186C">
            <w:t>Center</w:t>
          </w:r>
        </w:smartTag>
      </w:smartTag>
    </w:p>
    <w:p w:rsidR="006476C5" w:rsidRPr="002B186C" w:rsidRDefault="006476C5" w:rsidP="006476C5">
      <w:pPr>
        <w:spacing w:line="240" w:lineRule="atLeast"/>
      </w:pPr>
    </w:p>
    <w:p w:rsidR="006476C5" w:rsidRPr="002B186C" w:rsidRDefault="006476C5" w:rsidP="006476C5">
      <w:pPr>
        <w:spacing w:line="240" w:lineRule="atLeast"/>
        <w:jc w:val="center"/>
        <w:rPr>
          <w:b/>
          <w:bCs/>
        </w:rPr>
      </w:pPr>
      <w:r w:rsidRPr="002B186C">
        <w:rPr>
          <w:b/>
          <w:bCs/>
        </w:rPr>
        <w:t>ABSTRACT</w:t>
      </w:r>
    </w:p>
    <w:p w:rsidR="006476C5" w:rsidRDefault="006476C5" w:rsidP="006476C5">
      <w:pPr>
        <w:pStyle w:val="BodyText"/>
        <w:spacing w:after="120" w:line="240" w:lineRule="atLeast"/>
        <w:ind w:firstLine="720"/>
        <w:jc w:val="lowKashida"/>
        <w:rPr>
          <w:rFonts w:cs="Times New Roman"/>
          <w:sz w:val="24"/>
          <w:szCs w:val="24"/>
        </w:rPr>
      </w:pPr>
      <w:r w:rsidRPr="00545E26">
        <w:rPr>
          <w:rFonts w:cs="Times New Roman"/>
          <w:sz w:val="24"/>
          <w:szCs w:val="24"/>
        </w:rPr>
        <w:t xml:space="preserve">An experiment was conducted at the Experimental Farm of Rice Research </w:t>
      </w:r>
      <w:r>
        <w:rPr>
          <w:rFonts w:cs="Times New Roman"/>
          <w:sz w:val="24"/>
          <w:szCs w:val="24"/>
        </w:rPr>
        <w:t>Department</w:t>
      </w:r>
      <w:r w:rsidRPr="00545E26">
        <w:rPr>
          <w:rFonts w:cs="Times New Roman"/>
          <w:sz w:val="24"/>
          <w:szCs w:val="24"/>
        </w:rPr>
        <w:t xml:space="preserve"> at </w:t>
      </w:r>
      <w:proofErr w:type="spellStart"/>
      <w:r w:rsidRPr="00545E26">
        <w:rPr>
          <w:rFonts w:cs="Times New Roman"/>
          <w:sz w:val="24"/>
          <w:szCs w:val="24"/>
        </w:rPr>
        <w:t>Sakha</w:t>
      </w:r>
      <w:proofErr w:type="spellEnd"/>
      <w:r w:rsidRPr="00545E26">
        <w:rPr>
          <w:rFonts w:cs="Times New Roman"/>
          <w:sz w:val="24"/>
          <w:szCs w:val="24"/>
        </w:rPr>
        <w:t xml:space="preserve"> </w:t>
      </w:r>
      <w:r>
        <w:rPr>
          <w:rFonts w:cs="Times New Roman"/>
          <w:sz w:val="24"/>
          <w:szCs w:val="24"/>
        </w:rPr>
        <w:t xml:space="preserve">Agriculture Research </w:t>
      </w:r>
      <w:r w:rsidRPr="00545E26">
        <w:rPr>
          <w:rFonts w:cs="Times New Roman"/>
          <w:sz w:val="24"/>
          <w:szCs w:val="24"/>
        </w:rPr>
        <w:t>Station, Field Crop Research Institute, ARC, Egypt, during 2013 and 2014 rice growing seasons to study the effect of GA</w:t>
      </w:r>
      <w:r w:rsidRPr="00545E26">
        <w:rPr>
          <w:rFonts w:cs="Times New Roman"/>
          <w:sz w:val="24"/>
          <w:szCs w:val="24"/>
          <w:vertAlign w:val="subscript"/>
        </w:rPr>
        <w:t>3</w:t>
      </w:r>
      <w:r w:rsidRPr="00545E26">
        <w:rPr>
          <w:rFonts w:cs="Times New Roman"/>
          <w:sz w:val="24"/>
          <w:szCs w:val="24"/>
        </w:rPr>
        <w:t xml:space="preserve"> and row ratio of maintainer and </w:t>
      </w:r>
      <w:r w:rsidRPr="00545E26">
        <w:rPr>
          <w:rFonts w:eastAsia="MS Mincho" w:cs="Times New Roman"/>
          <w:sz w:val="24"/>
          <w:szCs w:val="24"/>
        </w:rPr>
        <w:t>IR69625A</w:t>
      </w:r>
      <w:r w:rsidRPr="00545E26">
        <w:rPr>
          <w:rFonts w:cs="Times New Roman"/>
          <w:sz w:val="24"/>
          <w:szCs w:val="24"/>
        </w:rPr>
        <w:t xml:space="preserve"> </w:t>
      </w:r>
      <w:r>
        <w:rPr>
          <w:rFonts w:cs="Times New Roman"/>
          <w:sz w:val="24"/>
          <w:szCs w:val="24"/>
        </w:rPr>
        <w:t xml:space="preserve"> cytoplasmic male sterile line </w:t>
      </w:r>
      <w:r w:rsidRPr="00545E26">
        <w:rPr>
          <w:rFonts w:cs="Times New Roman"/>
          <w:sz w:val="24"/>
          <w:szCs w:val="24"/>
        </w:rPr>
        <w:t>(CMS) lines on different characters. Four levels of GA</w:t>
      </w:r>
      <w:r w:rsidRPr="00545E26">
        <w:rPr>
          <w:rFonts w:cs="Times New Roman"/>
          <w:sz w:val="24"/>
          <w:szCs w:val="24"/>
          <w:vertAlign w:val="subscript"/>
        </w:rPr>
        <w:t>3</w:t>
      </w:r>
      <w:r w:rsidRPr="00545E26">
        <w:rPr>
          <w:rFonts w:cs="Times New Roman"/>
          <w:sz w:val="24"/>
          <w:szCs w:val="24"/>
        </w:rPr>
        <w:t xml:space="preserve"> doses, </w:t>
      </w:r>
      <w:r>
        <w:rPr>
          <w:rFonts w:cs="Times New Roman"/>
          <w:sz w:val="24"/>
          <w:szCs w:val="24"/>
        </w:rPr>
        <w:t>zero</w:t>
      </w:r>
      <w:r w:rsidRPr="00545E26">
        <w:rPr>
          <w:rFonts w:cs="Times New Roman"/>
          <w:sz w:val="24"/>
          <w:szCs w:val="24"/>
        </w:rPr>
        <w:t>, 150, 200 and 300 g/ha and three row ratios 2:4, 2:6 and 2:8 for B and A lines, respectively</w:t>
      </w:r>
      <w:r w:rsidRPr="00246814">
        <w:rPr>
          <w:rFonts w:cs="Times New Roman"/>
          <w:sz w:val="24"/>
          <w:szCs w:val="24"/>
        </w:rPr>
        <w:t xml:space="preserve"> </w:t>
      </w:r>
      <w:r w:rsidRPr="00545E26">
        <w:rPr>
          <w:rFonts w:cs="Times New Roman"/>
          <w:sz w:val="24"/>
          <w:szCs w:val="24"/>
        </w:rPr>
        <w:t xml:space="preserve">were used. The different doses of GA3 showed highly significantly influence </w:t>
      </w:r>
      <w:r>
        <w:rPr>
          <w:rFonts w:cs="Times New Roman"/>
          <w:sz w:val="24"/>
          <w:szCs w:val="24"/>
        </w:rPr>
        <w:t>on</w:t>
      </w:r>
      <w:r w:rsidRPr="00545E26">
        <w:rPr>
          <w:rFonts w:cs="Times New Roman"/>
          <w:sz w:val="24"/>
          <w:szCs w:val="24"/>
        </w:rPr>
        <w:t xml:space="preserve"> panicle length, seed set rate, panicle weight, panicle exertion and harvest index </w:t>
      </w:r>
      <w:r>
        <w:rPr>
          <w:rFonts w:cs="Times New Roman"/>
          <w:sz w:val="24"/>
          <w:szCs w:val="24"/>
        </w:rPr>
        <w:t>when</w:t>
      </w:r>
      <w:r w:rsidRPr="00545E26">
        <w:rPr>
          <w:rFonts w:cs="Times New Roman"/>
          <w:sz w:val="24"/>
          <w:szCs w:val="24"/>
        </w:rPr>
        <w:t xml:space="preserve"> 2:4 row ratio and</w:t>
      </w:r>
      <w:r w:rsidRPr="00545E26">
        <w:rPr>
          <w:rFonts w:cs="Times New Roman"/>
          <w:sz w:val="24"/>
          <w:szCs w:val="24"/>
          <w:vertAlign w:val="subscript"/>
        </w:rPr>
        <w:t xml:space="preserve">  </w:t>
      </w:r>
      <w:r w:rsidRPr="00545E26">
        <w:rPr>
          <w:rFonts w:cs="Times New Roman"/>
          <w:sz w:val="24"/>
          <w:szCs w:val="24"/>
        </w:rPr>
        <w:t>300g/ha GA</w:t>
      </w:r>
      <w:r w:rsidRPr="00545E26">
        <w:rPr>
          <w:rFonts w:cs="Times New Roman"/>
          <w:sz w:val="24"/>
          <w:szCs w:val="24"/>
          <w:vertAlign w:val="subscript"/>
        </w:rPr>
        <w:t>3</w:t>
      </w:r>
      <w:r w:rsidRPr="00545E26">
        <w:rPr>
          <w:rFonts w:cs="Times New Roman"/>
          <w:sz w:val="24"/>
          <w:szCs w:val="24"/>
        </w:rPr>
        <w:t xml:space="preserve"> </w:t>
      </w:r>
      <w:r>
        <w:rPr>
          <w:rFonts w:cs="Times New Roman"/>
          <w:sz w:val="24"/>
          <w:szCs w:val="24"/>
        </w:rPr>
        <w:t xml:space="preserve">were used </w:t>
      </w:r>
      <w:r w:rsidRPr="00545E26">
        <w:rPr>
          <w:rFonts w:cs="Times New Roman"/>
          <w:sz w:val="24"/>
          <w:szCs w:val="24"/>
        </w:rPr>
        <w:t xml:space="preserve">in the first and second seasons. But the highest grain yield </w:t>
      </w:r>
      <w:r>
        <w:rPr>
          <w:rFonts w:cs="Times New Roman"/>
          <w:sz w:val="24"/>
          <w:szCs w:val="24"/>
        </w:rPr>
        <w:t xml:space="preserve">was </w:t>
      </w:r>
      <w:r w:rsidRPr="00545E26">
        <w:rPr>
          <w:rFonts w:cs="Times New Roman"/>
          <w:sz w:val="24"/>
          <w:szCs w:val="24"/>
        </w:rPr>
        <w:t xml:space="preserve">obtained from 2:8 row ratio accompanied </w:t>
      </w:r>
      <w:r>
        <w:rPr>
          <w:rFonts w:cs="Times New Roman"/>
          <w:sz w:val="24"/>
          <w:szCs w:val="24"/>
        </w:rPr>
        <w:t>with</w:t>
      </w:r>
      <w:r w:rsidRPr="00545E26">
        <w:rPr>
          <w:rFonts w:cs="Times New Roman"/>
          <w:sz w:val="24"/>
          <w:szCs w:val="24"/>
        </w:rPr>
        <w:t xml:space="preserve"> 300g GA</w:t>
      </w:r>
      <w:r w:rsidRPr="00545E26">
        <w:rPr>
          <w:rFonts w:cs="Times New Roman"/>
          <w:sz w:val="24"/>
          <w:szCs w:val="24"/>
          <w:vertAlign w:val="subscript"/>
        </w:rPr>
        <w:t>3</w:t>
      </w:r>
      <w:r w:rsidRPr="00545E26">
        <w:rPr>
          <w:rFonts w:cs="Times New Roman"/>
          <w:sz w:val="24"/>
          <w:szCs w:val="24"/>
        </w:rPr>
        <w:t>/ha. Germination percentage decreased with increasing doses of GA</w:t>
      </w:r>
      <w:r w:rsidRPr="00545E26">
        <w:rPr>
          <w:rFonts w:cs="Times New Roman"/>
          <w:sz w:val="24"/>
          <w:szCs w:val="24"/>
          <w:vertAlign w:val="subscript"/>
        </w:rPr>
        <w:t>3,</w:t>
      </w:r>
      <w:r w:rsidRPr="00545E26">
        <w:rPr>
          <w:rFonts w:cs="Times New Roman"/>
          <w:sz w:val="24"/>
          <w:szCs w:val="24"/>
        </w:rPr>
        <w:t xml:space="preserve"> while germinati</w:t>
      </w:r>
      <w:r>
        <w:rPr>
          <w:rFonts w:cs="Times New Roman"/>
          <w:sz w:val="24"/>
          <w:szCs w:val="24"/>
        </w:rPr>
        <w:t>on index increased with increasing</w:t>
      </w:r>
      <w:r w:rsidRPr="00545E26">
        <w:rPr>
          <w:rFonts w:cs="Times New Roman"/>
          <w:sz w:val="24"/>
          <w:szCs w:val="24"/>
        </w:rPr>
        <w:t xml:space="preserve"> the doses of GA</w:t>
      </w:r>
      <w:r w:rsidRPr="00545E26">
        <w:rPr>
          <w:rFonts w:cs="Times New Roman"/>
          <w:sz w:val="24"/>
          <w:szCs w:val="24"/>
          <w:vertAlign w:val="subscript"/>
        </w:rPr>
        <w:t>3</w:t>
      </w:r>
      <w:r w:rsidRPr="00545E26">
        <w:rPr>
          <w:rFonts w:cs="Times New Roman"/>
          <w:sz w:val="24"/>
          <w:szCs w:val="24"/>
        </w:rPr>
        <w:t>. Also, the root and shoot length characters were highly significant affected by the different row ratios and GA</w:t>
      </w:r>
      <w:r w:rsidRPr="00545E26">
        <w:rPr>
          <w:rFonts w:cs="Times New Roman"/>
          <w:sz w:val="24"/>
          <w:szCs w:val="24"/>
          <w:vertAlign w:val="subscript"/>
        </w:rPr>
        <w:t>3</w:t>
      </w:r>
      <w:r w:rsidRPr="00545E26">
        <w:rPr>
          <w:rFonts w:cs="Times New Roman"/>
          <w:sz w:val="24"/>
          <w:szCs w:val="24"/>
        </w:rPr>
        <w:t>doses</w:t>
      </w:r>
      <w:r w:rsidRPr="00545E26">
        <w:rPr>
          <w:rFonts w:cs="Times New Roman"/>
          <w:sz w:val="24"/>
          <w:szCs w:val="24"/>
          <w:vertAlign w:val="subscript"/>
        </w:rPr>
        <w:t xml:space="preserve">, </w:t>
      </w:r>
      <w:r w:rsidRPr="00545E26">
        <w:rPr>
          <w:rFonts w:cs="Times New Roman"/>
          <w:sz w:val="24"/>
          <w:szCs w:val="24"/>
        </w:rPr>
        <w:t>while the tallest root and shoot were obtained with 2:4 row ratio and 300g/ha GA</w:t>
      </w:r>
      <w:r w:rsidRPr="00545E26">
        <w:rPr>
          <w:rFonts w:cs="Times New Roman"/>
          <w:sz w:val="24"/>
          <w:szCs w:val="24"/>
          <w:vertAlign w:val="subscript"/>
        </w:rPr>
        <w:t>3</w:t>
      </w:r>
      <w:r>
        <w:rPr>
          <w:rFonts w:cs="Times New Roman"/>
          <w:sz w:val="24"/>
          <w:szCs w:val="24"/>
          <w:vertAlign w:val="subscript"/>
        </w:rPr>
        <w:t xml:space="preserve"> </w:t>
      </w:r>
      <w:r w:rsidRPr="004D5C15">
        <w:rPr>
          <w:rFonts w:cs="Times New Roman"/>
          <w:sz w:val="24"/>
          <w:szCs w:val="24"/>
        </w:rPr>
        <w:t>dose</w:t>
      </w:r>
      <w:r>
        <w:rPr>
          <w:rFonts w:cs="Times New Roman"/>
          <w:sz w:val="24"/>
          <w:szCs w:val="24"/>
          <w:vertAlign w:val="subscript"/>
        </w:rPr>
        <w:t xml:space="preserve">. </w:t>
      </w:r>
      <w:r w:rsidRPr="00545E26">
        <w:rPr>
          <w:rFonts w:cs="Times New Roman"/>
          <w:sz w:val="24"/>
          <w:szCs w:val="24"/>
        </w:rPr>
        <w:t>The interaction between GA</w:t>
      </w:r>
      <w:r w:rsidRPr="00545E26">
        <w:rPr>
          <w:rFonts w:cs="Times New Roman"/>
          <w:sz w:val="24"/>
          <w:szCs w:val="24"/>
          <w:vertAlign w:val="subscript"/>
        </w:rPr>
        <w:t>3</w:t>
      </w:r>
      <w:r w:rsidRPr="00545E26">
        <w:rPr>
          <w:rFonts w:cs="Times New Roman"/>
          <w:sz w:val="24"/>
          <w:szCs w:val="24"/>
        </w:rPr>
        <w:t xml:space="preserve"> and row ratio </w:t>
      </w:r>
      <w:r>
        <w:rPr>
          <w:rFonts w:cs="Times New Roman"/>
          <w:sz w:val="24"/>
          <w:szCs w:val="24"/>
        </w:rPr>
        <w:t>had</w:t>
      </w:r>
      <w:r w:rsidRPr="00545E26">
        <w:rPr>
          <w:rFonts w:cs="Times New Roman"/>
          <w:sz w:val="24"/>
          <w:szCs w:val="24"/>
        </w:rPr>
        <w:t xml:space="preserve"> highly significant </w:t>
      </w:r>
      <w:r>
        <w:rPr>
          <w:rFonts w:cs="Times New Roman"/>
          <w:sz w:val="24"/>
          <w:szCs w:val="24"/>
        </w:rPr>
        <w:t xml:space="preserve">effect on </w:t>
      </w:r>
      <w:r w:rsidRPr="00545E26">
        <w:rPr>
          <w:rFonts w:cs="Times New Roman"/>
          <w:sz w:val="24"/>
          <w:szCs w:val="24"/>
        </w:rPr>
        <w:t xml:space="preserve">seed yield. The highest seed yield (2.4 t/ha) </w:t>
      </w:r>
      <w:r>
        <w:rPr>
          <w:rFonts w:cs="Times New Roman"/>
          <w:sz w:val="24"/>
          <w:szCs w:val="24"/>
        </w:rPr>
        <w:t>was obtained</w:t>
      </w:r>
      <w:r w:rsidRPr="00545E26">
        <w:rPr>
          <w:rFonts w:cs="Times New Roman"/>
          <w:sz w:val="24"/>
          <w:szCs w:val="24"/>
        </w:rPr>
        <w:t xml:space="preserve"> </w:t>
      </w:r>
      <w:r>
        <w:rPr>
          <w:rFonts w:cs="Times New Roman"/>
          <w:sz w:val="24"/>
          <w:szCs w:val="24"/>
        </w:rPr>
        <w:t>when</w:t>
      </w:r>
      <w:r w:rsidRPr="00545E26">
        <w:rPr>
          <w:rFonts w:cs="Times New Roman"/>
          <w:sz w:val="24"/>
          <w:szCs w:val="24"/>
        </w:rPr>
        <w:t xml:space="preserve"> 300 g/ha of GA</w:t>
      </w:r>
      <w:r w:rsidRPr="00545E26">
        <w:rPr>
          <w:rFonts w:cs="Times New Roman"/>
          <w:sz w:val="24"/>
          <w:szCs w:val="24"/>
          <w:vertAlign w:val="subscript"/>
        </w:rPr>
        <w:t>3</w:t>
      </w:r>
      <w:r w:rsidRPr="00545E26">
        <w:rPr>
          <w:rFonts w:cs="Times New Roman"/>
          <w:sz w:val="24"/>
          <w:szCs w:val="24"/>
        </w:rPr>
        <w:t xml:space="preserve"> </w:t>
      </w:r>
      <w:r>
        <w:rPr>
          <w:rFonts w:cs="Times New Roman"/>
          <w:sz w:val="24"/>
          <w:szCs w:val="24"/>
        </w:rPr>
        <w:t xml:space="preserve">was applied </w:t>
      </w:r>
      <w:r w:rsidRPr="00545E26">
        <w:rPr>
          <w:rFonts w:cs="Times New Roman"/>
          <w:sz w:val="24"/>
          <w:szCs w:val="24"/>
        </w:rPr>
        <w:t>with the row ratio of 2:8. The lowest seed yield (0.6 t/ha) was recorded without application of GA</w:t>
      </w:r>
      <w:r w:rsidRPr="00545E26">
        <w:rPr>
          <w:rFonts w:cs="Times New Roman"/>
          <w:sz w:val="24"/>
          <w:szCs w:val="24"/>
          <w:vertAlign w:val="subscript"/>
        </w:rPr>
        <w:t>3</w:t>
      </w:r>
      <w:r w:rsidRPr="00545E26">
        <w:rPr>
          <w:rFonts w:cs="Times New Roman"/>
          <w:sz w:val="24"/>
          <w:szCs w:val="24"/>
        </w:rPr>
        <w:t xml:space="preserve"> (control) at row ratio of 2:4.</w:t>
      </w:r>
    </w:p>
    <w:p w:rsidR="006476C5" w:rsidRDefault="006476C5" w:rsidP="006476C5">
      <w:pPr>
        <w:pStyle w:val="BodyText"/>
        <w:spacing w:after="120" w:line="240" w:lineRule="atLeast"/>
        <w:jc w:val="lowKashida"/>
        <w:rPr>
          <w:rFonts w:cs="Times New Roman"/>
          <w:b/>
          <w:bCs/>
          <w:sz w:val="24"/>
          <w:szCs w:val="24"/>
        </w:rPr>
      </w:pPr>
      <w:r w:rsidRPr="00703E76">
        <w:rPr>
          <w:rFonts w:cs="Times New Roman"/>
          <w:b/>
          <w:bCs/>
          <w:sz w:val="24"/>
          <w:szCs w:val="24"/>
        </w:rPr>
        <w:t xml:space="preserve">Key words: </w:t>
      </w:r>
      <w:r w:rsidRPr="0061436B">
        <w:rPr>
          <w:rFonts w:cs="Times New Roman"/>
          <w:sz w:val="24"/>
          <w:szCs w:val="24"/>
        </w:rPr>
        <w:t>Hybrid rice, A line (CMS</w:t>
      </w:r>
      <w:proofErr w:type="gramStart"/>
      <w:r w:rsidRPr="0061436B">
        <w:rPr>
          <w:rFonts w:cs="Times New Roman"/>
          <w:sz w:val="24"/>
          <w:szCs w:val="24"/>
        </w:rPr>
        <w:t>) ,</w:t>
      </w:r>
      <w:proofErr w:type="gramEnd"/>
      <w:r w:rsidRPr="0061436B">
        <w:rPr>
          <w:rFonts w:cs="Times New Roman"/>
          <w:sz w:val="24"/>
          <w:szCs w:val="24"/>
        </w:rPr>
        <w:t xml:space="preserve"> B line, GA3 application, row ratio and grain yield</w:t>
      </w:r>
      <w:r>
        <w:rPr>
          <w:rFonts w:cs="Times New Roman"/>
          <w:sz w:val="24"/>
          <w:szCs w:val="24"/>
        </w:rPr>
        <w:t>.</w:t>
      </w: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p>
    <w:p w:rsidR="006476C5" w:rsidRDefault="006476C5" w:rsidP="006476C5">
      <w:pPr>
        <w:pStyle w:val="BodyText"/>
        <w:spacing w:after="120" w:line="240" w:lineRule="atLeast"/>
        <w:jc w:val="lowKashida"/>
        <w:rPr>
          <w:rFonts w:cs="Times New Roman"/>
          <w:b/>
          <w:bCs/>
          <w:sz w:val="24"/>
          <w:szCs w:val="24"/>
        </w:rPr>
      </w:pPr>
      <w:r>
        <w:rPr>
          <w:rFonts w:cs="Times New Roman"/>
          <w:b/>
          <w:bCs/>
          <w:sz w:val="24"/>
          <w:szCs w:val="24"/>
        </w:rPr>
        <w:t>11</w:t>
      </w:r>
    </w:p>
    <w:p w:rsidR="0023157F" w:rsidRDefault="0023157F" w:rsidP="0023157F">
      <w:pPr>
        <w:jc w:val="center"/>
        <w:rPr>
          <w:b/>
          <w:bCs/>
          <w:sz w:val="28"/>
          <w:szCs w:val="28"/>
          <w:lang w:bidi="ar-EG"/>
        </w:rPr>
      </w:pPr>
      <w:r w:rsidRPr="000604AA">
        <w:rPr>
          <w:b/>
          <w:bCs/>
          <w:sz w:val="28"/>
          <w:szCs w:val="28"/>
          <w:lang w:bidi="ar-EG"/>
        </w:rPr>
        <w:t>Screening Cotton Genotypes for Drought Tolerance by Using Non-Enzymatic and Enzymatic Antioxidant Systems</w:t>
      </w:r>
    </w:p>
    <w:p w:rsidR="0023157F" w:rsidRPr="000604AA" w:rsidRDefault="0023157F" w:rsidP="0023157F">
      <w:pPr>
        <w:rPr>
          <w:b/>
          <w:bCs/>
          <w:vertAlign w:val="superscript"/>
        </w:rPr>
      </w:pPr>
      <w:r w:rsidRPr="000604AA">
        <w:rPr>
          <w:b/>
          <w:bCs/>
        </w:rPr>
        <w:t>Abdel-Kader</w:t>
      </w:r>
      <w:r w:rsidRPr="000604AA">
        <w:rPr>
          <w:b/>
          <w:bCs/>
          <w:vertAlign w:val="superscript"/>
        </w:rPr>
        <w:t>1</w:t>
      </w:r>
      <w:r w:rsidRPr="000604AA">
        <w:rPr>
          <w:b/>
          <w:bCs/>
        </w:rPr>
        <w:t>, M.A., A. M.</w:t>
      </w:r>
      <w:r w:rsidRPr="000604AA">
        <w:rPr>
          <w:b/>
          <w:bCs/>
          <w:vertAlign w:val="superscript"/>
        </w:rPr>
        <w:t xml:space="preserve"> </w:t>
      </w:r>
      <w:r w:rsidRPr="000604AA">
        <w:rPr>
          <w:b/>
          <w:bCs/>
        </w:rPr>
        <w:t>Esmail</w:t>
      </w:r>
      <w:r w:rsidRPr="000604AA">
        <w:rPr>
          <w:b/>
          <w:bCs/>
          <w:vertAlign w:val="superscript"/>
        </w:rPr>
        <w:t>1</w:t>
      </w:r>
      <w:r w:rsidRPr="000604AA">
        <w:rPr>
          <w:b/>
          <w:bCs/>
        </w:rPr>
        <w:t>, K.A. El Shouny</w:t>
      </w:r>
      <w:r w:rsidRPr="000604AA">
        <w:rPr>
          <w:b/>
          <w:bCs/>
          <w:vertAlign w:val="superscript"/>
        </w:rPr>
        <w:t>1</w:t>
      </w:r>
      <w:r w:rsidRPr="000604AA">
        <w:rPr>
          <w:b/>
          <w:bCs/>
        </w:rPr>
        <w:t xml:space="preserve"> </w:t>
      </w:r>
      <w:r w:rsidRPr="000604AA">
        <w:t>and</w:t>
      </w:r>
      <w:r w:rsidRPr="000604AA">
        <w:rPr>
          <w:b/>
          <w:bCs/>
          <w:vertAlign w:val="superscript"/>
        </w:rPr>
        <w:t xml:space="preserve"> </w:t>
      </w:r>
      <w:r w:rsidRPr="000604AA">
        <w:rPr>
          <w:b/>
          <w:bCs/>
        </w:rPr>
        <w:t>M.F. Ahmed</w:t>
      </w:r>
      <w:r w:rsidRPr="000604AA">
        <w:rPr>
          <w:b/>
          <w:bCs/>
          <w:vertAlign w:val="superscript"/>
        </w:rPr>
        <w:t>1</w:t>
      </w:r>
    </w:p>
    <w:p w:rsidR="0023157F" w:rsidRPr="000604AA" w:rsidRDefault="0023157F" w:rsidP="0023157F">
      <w:pPr>
        <w:rPr>
          <w:sz w:val="20"/>
          <w:szCs w:val="20"/>
        </w:rPr>
      </w:pPr>
      <w:r w:rsidRPr="000604AA">
        <w:rPr>
          <w:sz w:val="20"/>
          <w:szCs w:val="20"/>
          <w:vertAlign w:val="superscript"/>
        </w:rPr>
        <w:t>1</w:t>
      </w:r>
      <w:r w:rsidRPr="000604AA">
        <w:rPr>
          <w:sz w:val="20"/>
          <w:szCs w:val="20"/>
        </w:rPr>
        <w:t xml:space="preserve">Agronomy Department, Faculty of agriculture, </w:t>
      </w:r>
      <w:proofErr w:type="spellStart"/>
      <w:r w:rsidRPr="000604AA">
        <w:rPr>
          <w:sz w:val="20"/>
          <w:szCs w:val="20"/>
        </w:rPr>
        <w:t>Ain</w:t>
      </w:r>
      <w:proofErr w:type="spellEnd"/>
      <w:r w:rsidRPr="000604AA">
        <w:rPr>
          <w:sz w:val="20"/>
          <w:szCs w:val="20"/>
        </w:rPr>
        <w:t xml:space="preserve"> Shams Univ., </w:t>
      </w:r>
      <w:smartTag w:uri="urn:schemas-microsoft-com:office:smarttags" w:element="place">
        <w:smartTag w:uri="urn:schemas-microsoft-com:office:smarttags" w:element="City">
          <w:r w:rsidRPr="000604AA">
            <w:rPr>
              <w:sz w:val="20"/>
              <w:szCs w:val="20"/>
            </w:rPr>
            <w:t>Cairo</w:t>
          </w:r>
        </w:smartTag>
        <w:r w:rsidRPr="000604AA">
          <w:rPr>
            <w:sz w:val="20"/>
            <w:szCs w:val="20"/>
          </w:rPr>
          <w:t xml:space="preserve">, </w:t>
        </w:r>
        <w:smartTag w:uri="urn:schemas-microsoft-com:office:smarttags" w:element="country-region">
          <w:r w:rsidRPr="000604AA">
            <w:rPr>
              <w:sz w:val="20"/>
              <w:szCs w:val="20"/>
            </w:rPr>
            <w:t>Egypt</w:t>
          </w:r>
        </w:smartTag>
      </w:smartTag>
    </w:p>
    <w:p w:rsidR="0023157F" w:rsidRPr="009F0CDB" w:rsidRDefault="0023157F" w:rsidP="0023157F">
      <w:pPr>
        <w:bidi w:val="0"/>
        <w:spacing w:line="360" w:lineRule="exact"/>
        <w:contextualSpacing/>
        <w:rPr>
          <w:b/>
          <w:bCs/>
          <w:sz w:val="26"/>
          <w:szCs w:val="26"/>
          <w:lang w:bidi="ar-EG"/>
        </w:rPr>
      </w:pPr>
      <w:r w:rsidRPr="00AF7AA0">
        <w:rPr>
          <w:b/>
          <w:bCs/>
          <w:sz w:val="26"/>
          <w:szCs w:val="26"/>
          <w:lang w:bidi="ar-EG"/>
        </w:rPr>
        <w:t>ABSTRACT</w:t>
      </w:r>
    </w:p>
    <w:p w:rsidR="0023157F" w:rsidRPr="000604AA" w:rsidRDefault="0023157F" w:rsidP="0023157F">
      <w:pPr>
        <w:bidi w:val="0"/>
        <w:jc w:val="lowKashida"/>
        <w:rPr>
          <w:lang w:bidi="ar-EG"/>
        </w:rPr>
      </w:pPr>
      <w:r w:rsidRPr="000604AA">
        <w:rPr>
          <w:lang w:bidi="ar-EG"/>
        </w:rPr>
        <w:t>Drought stress is the major environmental factor that negatively impacts cotton yield throughout the world. Thus</w:t>
      </w:r>
      <w:r>
        <w:rPr>
          <w:lang w:bidi="ar-EG"/>
        </w:rPr>
        <w:t>,</w:t>
      </w:r>
      <w:r w:rsidRPr="000604AA">
        <w:rPr>
          <w:lang w:bidi="ar-EG"/>
        </w:rPr>
        <w:t xml:space="preserve"> there is a need for </w:t>
      </w:r>
      <w:r>
        <w:rPr>
          <w:lang w:bidi="ar-EG"/>
        </w:rPr>
        <w:t xml:space="preserve">a </w:t>
      </w:r>
      <w:r w:rsidRPr="000604AA">
        <w:rPr>
          <w:lang w:bidi="ar-EG"/>
        </w:rPr>
        <w:t>protocol to offer new opportunities for improving drought tolerance in cotton. By understanding the correlation between yield and</w:t>
      </w:r>
      <w:r w:rsidRPr="000604AA">
        <w:rPr>
          <w:b/>
          <w:bCs/>
        </w:rPr>
        <w:t xml:space="preserve"> </w:t>
      </w:r>
      <w:r w:rsidRPr="000604AA">
        <w:rPr>
          <w:lang w:bidi="ar-EG"/>
        </w:rPr>
        <w:t xml:space="preserve">non-enzymatic (phenolic content, lipid peroxidation and </w:t>
      </w:r>
      <w:proofErr w:type="spellStart"/>
      <w:r w:rsidRPr="000604AA">
        <w:rPr>
          <w:lang w:bidi="ar-EG"/>
        </w:rPr>
        <w:t>proline</w:t>
      </w:r>
      <w:proofErr w:type="spellEnd"/>
      <w:r w:rsidRPr="000604AA">
        <w:rPr>
          <w:lang w:bidi="ar-EG"/>
        </w:rPr>
        <w:t xml:space="preserve">) and enzymatic (superoxide dismutase, catalase, peroxidase and </w:t>
      </w:r>
      <w:proofErr w:type="spellStart"/>
      <w:r w:rsidRPr="000604AA">
        <w:rPr>
          <w:lang w:bidi="ar-EG"/>
        </w:rPr>
        <w:t>ascorbate</w:t>
      </w:r>
      <w:proofErr w:type="spellEnd"/>
      <w:r w:rsidRPr="000604AA">
        <w:rPr>
          <w:lang w:bidi="ar-EG"/>
        </w:rPr>
        <w:t xml:space="preserve"> peroxidase) antioxidants activities, we can develop efficient screening method able to screen large amounts of plant material in the shortest time possible. In the current study, 21 cotton genotypes (</w:t>
      </w:r>
      <w:r>
        <w:rPr>
          <w:lang w:bidi="ar-EG"/>
        </w:rPr>
        <w:t>6 p</w:t>
      </w:r>
      <w:r w:rsidRPr="000604AA">
        <w:rPr>
          <w:lang w:bidi="ar-EG"/>
        </w:rPr>
        <w:t xml:space="preserve">arents and </w:t>
      </w:r>
      <w:r>
        <w:rPr>
          <w:lang w:bidi="ar-EG"/>
        </w:rPr>
        <w:t>15 F</w:t>
      </w:r>
      <w:r w:rsidRPr="00926967">
        <w:rPr>
          <w:vertAlign w:val="subscript"/>
          <w:lang w:bidi="ar-EG"/>
        </w:rPr>
        <w:t>1</w:t>
      </w:r>
      <w:r>
        <w:rPr>
          <w:lang w:bidi="ar-EG"/>
        </w:rPr>
        <w:t xml:space="preserve"> c</w:t>
      </w:r>
      <w:r w:rsidRPr="000604AA">
        <w:rPr>
          <w:lang w:bidi="ar-EG"/>
        </w:rPr>
        <w:t xml:space="preserve">rosses) were evaluated under two irrigation treatments i.e., 100 % </w:t>
      </w:r>
      <w:proofErr w:type="spellStart"/>
      <w:r w:rsidRPr="000604AA">
        <w:rPr>
          <w:lang w:bidi="ar-EG"/>
        </w:rPr>
        <w:t>ETc</w:t>
      </w:r>
      <w:proofErr w:type="spellEnd"/>
      <w:r w:rsidRPr="000604AA">
        <w:rPr>
          <w:lang w:bidi="ar-EG"/>
        </w:rPr>
        <w:t xml:space="preserve">, 1269 mm/season (normal) and 60 % </w:t>
      </w:r>
      <w:proofErr w:type="spellStart"/>
      <w:r w:rsidRPr="000604AA">
        <w:rPr>
          <w:lang w:bidi="ar-EG"/>
        </w:rPr>
        <w:t>ETc</w:t>
      </w:r>
      <w:proofErr w:type="spellEnd"/>
      <w:r w:rsidRPr="000604AA">
        <w:rPr>
          <w:lang w:bidi="ar-EG"/>
        </w:rPr>
        <w:t>, 761 mm/season (drought). The non-enzymatic and enzymatic antioxidant activities were studied. Also, correlation between yield and antioxidant activities was determined. The results reveal</w:t>
      </w:r>
      <w:r>
        <w:rPr>
          <w:lang w:bidi="ar-EG"/>
        </w:rPr>
        <w:t>ed</w:t>
      </w:r>
      <w:r w:rsidRPr="000604AA">
        <w:rPr>
          <w:lang w:bidi="ar-EG"/>
        </w:rPr>
        <w:t xml:space="preserve"> high</w:t>
      </w:r>
      <w:r>
        <w:rPr>
          <w:lang w:bidi="ar-EG"/>
        </w:rPr>
        <w:t xml:space="preserve"> significant</w:t>
      </w:r>
      <w:r w:rsidRPr="000604AA">
        <w:rPr>
          <w:lang w:bidi="ar-EG"/>
        </w:rPr>
        <w:t xml:space="preserve"> </w:t>
      </w:r>
      <w:r>
        <w:rPr>
          <w:lang w:bidi="ar-EG"/>
        </w:rPr>
        <w:t xml:space="preserve">difference </w:t>
      </w:r>
      <w:r w:rsidRPr="000604AA">
        <w:rPr>
          <w:lang w:bidi="ar-EG"/>
        </w:rPr>
        <w:t>among genotypes for all the studied antioxidants under normal and drought treatments (except lipid peroxidation than</w:t>
      </w:r>
      <w:r>
        <w:rPr>
          <w:rFonts w:hint="cs"/>
          <w:rtl/>
          <w:lang w:bidi="ar-EG"/>
        </w:rPr>
        <w:t xml:space="preserve"> </w:t>
      </w:r>
      <w:r>
        <w:rPr>
          <w:lang w:bidi="ar-EG"/>
        </w:rPr>
        <w:t>under drought</w:t>
      </w:r>
      <w:r w:rsidRPr="000604AA">
        <w:rPr>
          <w:lang w:bidi="ar-EG"/>
        </w:rPr>
        <w:t xml:space="preserve"> under normal</w:t>
      </w:r>
      <w:r>
        <w:rPr>
          <w:lang w:bidi="ar-EG"/>
        </w:rPr>
        <w:t>)</w:t>
      </w:r>
      <w:r w:rsidRPr="000604AA">
        <w:rPr>
          <w:lang w:bidi="ar-EG"/>
        </w:rPr>
        <w:t>. Although all antioxidants in all genotypes were significantly affected by drought, Giza 80, Giza 90 and crosses; Giza 80 x</w:t>
      </w:r>
      <w:r w:rsidRPr="000604AA">
        <w:t xml:space="preserve"> </w:t>
      </w:r>
      <w:proofErr w:type="spellStart"/>
      <w:r w:rsidRPr="000604AA">
        <w:rPr>
          <w:lang w:bidi="ar-EG"/>
        </w:rPr>
        <w:t>Tamcot</w:t>
      </w:r>
      <w:proofErr w:type="spellEnd"/>
      <w:r w:rsidRPr="000604AA">
        <w:rPr>
          <w:lang w:bidi="ar-EG"/>
        </w:rPr>
        <w:t xml:space="preserve"> C. E., Giza 90 x</w:t>
      </w:r>
      <w:r w:rsidRPr="000604AA">
        <w:t xml:space="preserve"> </w:t>
      </w:r>
      <w:r>
        <w:t>(</w:t>
      </w:r>
      <w:r w:rsidRPr="000604AA">
        <w:rPr>
          <w:lang w:bidi="ar-EG"/>
        </w:rPr>
        <w:t xml:space="preserve">Giza 90 </w:t>
      </w:r>
      <w:r>
        <w:rPr>
          <w:lang w:bidi="ar-EG"/>
        </w:rPr>
        <w:t xml:space="preserve">x </w:t>
      </w:r>
      <w:r w:rsidRPr="000604AA">
        <w:rPr>
          <w:lang w:bidi="ar-EG"/>
        </w:rPr>
        <w:t>Australian</w:t>
      </w:r>
      <w:r>
        <w:rPr>
          <w:lang w:bidi="ar-EG"/>
        </w:rPr>
        <w:t>)</w:t>
      </w:r>
      <w:r w:rsidRPr="000604AA">
        <w:rPr>
          <w:lang w:bidi="ar-EG"/>
        </w:rPr>
        <w:t xml:space="preserve">, Giza 90 x </w:t>
      </w:r>
      <w:proofErr w:type="spellStart"/>
      <w:r w:rsidRPr="000604AA">
        <w:rPr>
          <w:lang w:bidi="ar-EG"/>
        </w:rPr>
        <w:t>Tamcot</w:t>
      </w:r>
      <w:proofErr w:type="spellEnd"/>
      <w:r w:rsidRPr="000604AA">
        <w:rPr>
          <w:lang w:bidi="ar-EG"/>
        </w:rPr>
        <w:t xml:space="preserve"> C. E. and </w:t>
      </w:r>
      <w:proofErr w:type="spellStart"/>
      <w:r w:rsidRPr="000604AA">
        <w:rPr>
          <w:lang w:bidi="ar-EG"/>
        </w:rPr>
        <w:t>Tamcot</w:t>
      </w:r>
      <w:proofErr w:type="spellEnd"/>
      <w:r w:rsidRPr="000604AA">
        <w:rPr>
          <w:lang w:bidi="ar-EG"/>
        </w:rPr>
        <w:t xml:space="preserve"> C. E. x</w:t>
      </w:r>
      <w:r w:rsidRPr="000604AA">
        <w:t xml:space="preserve"> </w:t>
      </w:r>
      <w:proofErr w:type="spellStart"/>
      <w:r w:rsidRPr="000604AA">
        <w:rPr>
          <w:lang w:bidi="ar-EG"/>
        </w:rPr>
        <w:t>Deltapine</w:t>
      </w:r>
      <w:proofErr w:type="spellEnd"/>
      <w:r w:rsidRPr="000604AA">
        <w:rPr>
          <w:lang w:bidi="ar-EG"/>
        </w:rPr>
        <w:t xml:space="preserve"> maintained the highest activities under drought stress. Yield was correlated with each of the antioxidant activities under drought and not under normal</w:t>
      </w:r>
      <w:r>
        <w:rPr>
          <w:lang w:bidi="ar-EG"/>
        </w:rPr>
        <w:t xml:space="preserve"> condition</w:t>
      </w:r>
      <w:r w:rsidRPr="000604AA">
        <w:rPr>
          <w:lang w:bidi="ar-EG"/>
        </w:rPr>
        <w:t>. Therefore, it could be concluded that antioxidant systems could be used as selection criteria for high yield under drought stress.</w:t>
      </w:r>
    </w:p>
    <w:p w:rsidR="0023157F" w:rsidRPr="000604AA" w:rsidRDefault="0023157F" w:rsidP="0023157F">
      <w:pPr>
        <w:bidi w:val="0"/>
        <w:jc w:val="lowKashida"/>
        <w:rPr>
          <w:lang w:bidi="ar-EG"/>
        </w:rPr>
      </w:pPr>
      <w:r w:rsidRPr="000604AA">
        <w:rPr>
          <w:b/>
          <w:bCs/>
          <w:lang w:bidi="ar-EG"/>
        </w:rPr>
        <w:t>Key words:</w:t>
      </w:r>
      <w:r w:rsidRPr="000604AA">
        <w:rPr>
          <w:lang w:bidi="ar-EG"/>
        </w:rPr>
        <w:t xml:space="preserve"> </w:t>
      </w:r>
      <w:r>
        <w:rPr>
          <w:lang w:bidi="ar-EG"/>
        </w:rPr>
        <w:t>C</w:t>
      </w:r>
      <w:r w:rsidRPr="000604AA">
        <w:rPr>
          <w:lang w:bidi="ar-EG"/>
        </w:rPr>
        <w:t xml:space="preserve">otton </w:t>
      </w:r>
      <w:r>
        <w:rPr>
          <w:lang w:bidi="ar-EG"/>
        </w:rPr>
        <w:t>G</w:t>
      </w:r>
      <w:r w:rsidRPr="000604AA">
        <w:rPr>
          <w:lang w:bidi="ar-EG"/>
        </w:rPr>
        <w:t xml:space="preserve">enotypes, </w:t>
      </w:r>
      <w:r>
        <w:rPr>
          <w:lang w:bidi="ar-EG"/>
        </w:rPr>
        <w:t>D</w:t>
      </w:r>
      <w:r w:rsidRPr="000604AA">
        <w:rPr>
          <w:lang w:bidi="ar-EG"/>
        </w:rPr>
        <w:t xml:space="preserve">rought, </w:t>
      </w:r>
      <w:r>
        <w:rPr>
          <w:lang w:bidi="ar-EG"/>
        </w:rPr>
        <w:t>Y</w:t>
      </w:r>
      <w:r w:rsidRPr="000604AA">
        <w:rPr>
          <w:lang w:bidi="ar-EG"/>
        </w:rPr>
        <w:t xml:space="preserve">ield, </w:t>
      </w:r>
      <w:r>
        <w:rPr>
          <w:lang w:bidi="ar-EG"/>
        </w:rPr>
        <w:t>C</w:t>
      </w:r>
      <w:r w:rsidRPr="000604AA">
        <w:rPr>
          <w:lang w:bidi="ar-EG"/>
        </w:rPr>
        <w:t xml:space="preserve">orrelation and </w:t>
      </w:r>
      <w:r>
        <w:rPr>
          <w:lang w:bidi="ar-EG"/>
        </w:rPr>
        <w:t>A</w:t>
      </w:r>
      <w:r w:rsidRPr="000604AA">
        <w:rPr>
          <w:lang w:bidi="ar-EG"/>
        </w:rPr>
        <w:t>ntioxidant enzymes activities.</w:t>
      </w:r>
    </w:p>
    <w:p w:rsidR="006476C5" w:rsidRPr="00703E76" w:rsidRDefault="006476C5" w:rsidP="006476C5">
      <w:pPr>
        <w:pStyle w:val="BodyText"/>
        <w:spacing w:after="120" w:line="240" w:lineRule="atLeast"/>
        <w:jc w:val="lowKashida"/>
        <w:rPr>
          <w:rFonts w:cs="Times New Roman"/>
          <w:b/>
          <w:bCs/>
          <w:sz w:val="24"/>
          <w:szCs w:val="24"/>
        </w:rPr>
      </w:pPr>
    </w:p>
    <w:p w:rsidR="006476C5" w:rsidRDefault="006476C5" w:rsidP="006476C5">
      <w:pPr>
        <w:bidi w:val="0"/>
        <w:rPr>
          <w:lang w:bidi="ar-EG"/>
        </w:rPr>
      </w:pPr>
    </w:p>
    <w:p w:rsidR="006476C5" w:rsidRDefault="006476C5" w:rsidP="006476C5">
      <w:pPr>
        <w:rPr>
          <w:rFonts w:hint="cs"/>
          <w:rtl/>
          <w:lang w:bidi="ar-EG"/>
        </w:rPr>
      </w:pPr>
    </w:p>
    <w:p w:rsidR="006476C5" w:rsidRDefault="006476C5"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Default="0023157F" w:rsidP="006476C5">
      <w:pPr>
        <w:rPr>
          <w:rFonts w:hint="cs"/>
          <w:rtl/>
          <w:lang w:bidi="ar-EG"/>
        </w:rPr>
      </w:pPr>
    </w:p>
    <w:p w:rsidR="0023157F" w:rsidRPr="0023157F" w:rsidRDefault="0023157F" w:rsidP="0023157F">
      <w:pPr>
        <w:bidi w:val="0"/>
        <w:rPr>
          <w:sz w:val="22"/>
          <w:szCs w:val="22"/>
          <w:lang w:bidi="ar-EG"/>
        </w:rPr>
      </w:pPr>
      <w:r>
        <w:rPr>
          <w:lang w:bidi="ar-EG"/>
        </w:rPr>
        <w:lastRenderedPageBreak/>
        <w:t>12</w:t>
      </w:r>
    </w:p>
    <w:p w:rsidR="0023157F" w:rsidRPr="0023157F" w:rsidRDefault="0023157F" w:rsidP="0023157F">
      <w:pPr>
        <w:pStyle w:val="ListParagraph"/>
        <w:spacing w:line="360" w:lineRule="exact"/>
        <w:ind w:left="0" w:right="-87"/>
        <w:rPr>
          <w:rFonts w:ascii="Times New Roman" w:hAnsi="Times New Roman" w:cs="Times New Roman"/>
          <w:b/>
          <w:bCs/>
          <w:sz w:val="26"/>
          <w:szCs w:val="26"/>
          <w:lang w:bidi="ar-EG"/>
        </w:rPr>
      </w:pPr>
      <w:proofErr w:type="gramStart"/>
      <w:r w:rsidRPr="0023157F">
        <w:rPr>
          <w:rFonts w:ascii="Times New Roman" w:hAnsi="Times New Roman" w:cs="Times New Roman"/>
          <w:b/>
          <w:bCs/>
          <w:sz w:val="26"/>
          <w:szCs w:val="26"/>
          <w:lang w:bidi="ar-EG"/>
        </w:rPr>
        <w:t xml:space="preserve">Performance and </w:t>
      </w:r>
      <w:proofErr w:type="spellStart"/>
      <w:r w:rsidRPr="0023157F">
        <w:rPr>
          <w:rFonts w:ascii="Times New Roman" w:hAnsi="Times New Roman" w:cs="Times New Roman"/>
          <w:b/>
          <w:bCs/>
          <w:sz w:val="26"/>
          <w:szCs w:val="26"/>
          <w:lang w:bidi="ar-EG"/>
        </w:rPr>
        <w:t>heterosis</w:t>
      </w:r>
      <w:proofErr w:type="spellEnd"/>
      <w:r w:rsidRPr="0023157F">
        <w:rPr>
          <w:rFonts w:ascii="Times New Roman" w:hAnsi="Times New Roman" w:cs="Times New Roman"/>
          <w:b/>
          <w:bCs/>
          <w:sz w:val="26"/>
          <w:szCs w:val="26"/>
          <w:lang w:bidi="ar-EG"/>
        </w:rPr>
        <w:t xml:space="preserve"> for yield, yield components and some physiological traits in barley under </w:t>
      </w:r>
      <w:proofErr w:type="spellStart"/>
      <w:r w:rsidRPr="0023157F">
        <w:rPr>
          <w:rFonts w:ascii="Times New Roman" w:hAnsi="Times New Roman" w:cs="Times New Roman"/>
          <w:b/>
          <w:bCs/>
          <w:sz w:val="26"/>
          <w:szCs w:val="26"/>
          <w:lang w:bidi="ar-EG"/>
        </w:rPr>
        <w:t>rainfed</w:t>
      </w:r>
      <w:proofErr w:type="spellEnd"/>
      <w:r w:rsidRPr="0023157F">
        <w:rPr>
          <w:rFonts w:ascii="Times New Roman" w:hAnsi="Times New Roman" w:cs="Times New Roman"/>
          <w:b/>
          <w:bCs/>
          <w:sz w:val="26"/>
          <w:szCs w:val="26"/>
          <w:lang w:bidi="ar-EG"/>
        </w:rPr>
        <w:t xml:space="preserve"> conditions at </w:t>
      </w:r>
      <w:proofErr w:type="spellStart"/>
      <w:r w:rsidRPr="0023157F">
        <w:rPr>
          <w:b/>
          <w:bCs/>
          <w:sz w:val="26"/>
          <w:szCs w:val="26"/>
        </w:rPr>
        <w:t>Maryout</w:t>
      </w:r>
      <w:proofErr w:type="spellEnd"/>
      <w:r w:rsidRPr="0023157F">
        <w:rPr>
          <w:rFonts w:ascii="Times New Roman" w:hAnsi="Times New Roman" w:cs="Times New Roman"/>
          <w:b/>
          <w:bCs/>
          <w:sz w:val="26"/>
          <w:szCs w:val="26"/>
          <w:lang w:bidi="ar-EG"/>
        </w:rPr>
        <w:t>.</w:t>
      </w:r>
      <w:proofErr w:type="gramEnd"/>
    </w:p>
    <w:p w:rsidR="0023157F" w:rsidRPr="0023157F" w:rsidRDefault="0023157F" w:rsidP="0023157F">
      <w:pPr>
        <w:pStyle w:val="ListParagraph"/>
        <w:spacing w:line="360" w:lineRule="exact"/>
        <w:ind w:left="0" w:right="-87"/>
        <w:jc w:val="center"/>
        <w:rPr>
          <w:rFonts w:ascii="Times New Roman" w:hAnsi="Times New Roman" w:cs="Times New Roman"/>
          <w:vertAlign w:val="superscript"/>
          <w:rtl/>
          <w:lang w:bidi="ar-EG"/>
        </w:rPr>
      </w:pPr>
      <w:r w:rsidRPr="0023157F">
        <w:rPr>
          <w:rFonts w:ascii="Times New Roman" w:hAnsi="Times New Roman" w:cs="Times New Roman"/>
          <w:lang w:bidi="ar-EG"/>
        </w:rPr>
        <w:t>El-Shouny</w:t>
      </w:r>
      <w:r w:rsidRPr="0023157F">
        <w:rPr>
          <w:rFonts w:ascii="Times New Roman" w:hAnsi="Times New Roman" w:cs="Times New Roman"/>
          <w:vertAlign w:val="superscript"/>
          <w:lang w:bidi="ar-EG"/>
        </w:rPr>
        <w:t>1</w:t>
      </w:r>
      <w:r w:rsidRPr="0023157F">
        <w:rPr>
          <w:rFonts w:ascii="Times New Roman" w:hAnsi="Times New Roman" w:cs="Times New Roman"/>
          <w:lang w:bidi="ar-EG"/>
        </w:rPr>
        <w:t>, K. A.; A. A. Mohamed</w:t>
      </w:r>
      <w:r w:rsidRPr="0023157F">
        <w:rPr>
          <w:rFonts w:ascii="Times New Roman" w:hAnsi="Times New Roman" w:cs="Times New Roman"/>
          <w:vertAlign w:val="superscript"/>
          <w:lang w:bidi="ar-EG"/>
        </w:rPr>
        <w:t>1</w:t>
      </w:r>
      <w:r w:rsidRPr="0023157F">
        <w:rPr>
          <w:rFonts w:ascii="Times New Roman" w:hAnsi="Times New Roman" w:cs="Times New Roman"/>
          <w:lang w:bidi="ar-EG"/>
        </w:rPr>
        <w:t>; H. I. Farag</w:t>
      </w:r>
      <w:r w:rsidRPr="0023157F">
        <w:rPr>
          <w:rFonts w:ascii="Times New Roman" w:hAnsi="Times New Roman" w:cs="Times New Roman"/>
          <w:vertAlign w:val="superscript"/>
          <w:lang w:bidi="ar-EG"/>
        </w:rPr>
        <w:t>2</w:t>
      </w:r>
      <w:r w:rsidRPr="0023157F">
        <w:rPr>
          <w:rFonts w:ascii="Times New Roman" w:hAnsi="Times New Roman" w:cs="Times New Roman"/>
          <w:lang w:bidi="ar-EG"/>
        </w:rPr>
        <w:t xml:space="preserve"> and Soad</w:t>
      </w:r>
      <w:r w:rsidRPr="0023157F">
        <w:rPr>
          <w:rFonts w:ascii="Times New Roman" w:hAnsi="Times New Roman" w:cs="Times New Roman"/>
          <w:vertAlign w:val="superscript"/>
          <w:lang w:bidi="ar-EG"/>
        </w:rPr>
        <w:t>2</w:t>
      </w:r>
      <w:r w:rsidRPr="0023157F">
        <w:rPr>
          <w:rFonts w:ascii="Times New Roman" w:hAnsi="Times New Roman" w:cs="Times New Roman"/>
          <w:lang w:bidi="ar-EG"/>
        </w:rPr>
        <w:t xml:space="preserve"> S. Abo El-</w:t>
      </w:r>
      <w:proofErr w:type="spellStart"/>
      <w:r w:rsidRPr="0023157F">
        <w:rPr>
          <w:rFonts w:ascii="Times New Roman" w:hAnsi="Times New Roman" w:cs="Times New Roman"/>
          <w:lang w:bidi="ar-EG"/>
        </w:rPr>
        <w:t>fotoh</w:t>
      </w:r>
      <w:proofErr w:type="spellEnd"/>
    </w:p>
    <w:p w:rsidR="0023157F" w:rsidRPr="0023157F" w:rsidRDefault="0023157F" w:rsidP="0023157F">
      <w:pPr>
        <w:tabs>
          <w:tab w:val="left" w:pos="582"/>
        </w:tabs>
        <w:bidi w:val="0"/>
        <w:jc w:val="both"/>
        <w:rPr>
          <w:sz w:val="20"/>
          <w:szCs w:val="20"/>
          <w:lang w:bidi="ar-EG"/>
        </w:rPr>
      </w:pPr>
      <w:r w:rsidRPr="0023157F">
        <w:rPr>
          <w:sz w:val="20"/>
          <w:szCs w:val="20"/>
          <w:vertAlign w:val="superscript"/>
          <w:lang w:bidi="ar-EG"/>
        </w:rPr>
        <w:t xml:space="preserve"> 1</w:t>
      </w:r>
      <w:r w:rsidRPr="0023157F">
        <w:rPr>
          <w:sz w:val="20"/>
          <w:szCs w:val="20"/>
          <w:lang w:bidi="ar-EG"/>
        </w:rPr>
        <w:t xml:space="preserve">Agron. Dept., Fac. Of Agric., </w:t>
      </w:r>
      <w:proofErr w:type="spellStart"/>
      <w:r w:rsidRPr="0023157F">
        <w:rPr>
          <w:sz w:val="20"/>
          <w:szCs w:val="20"/>
          <w:lang w:bidi="ar-EG"/>
        </w:rPr>
        <w:t>Ain</w:t>
      </w:r>
      <w:proofErr w:type="spellEnd"/>
      <w:r w:rsidRPr="0023157F">
        <w:rPr>
          <w:sz w:val="20"/>
          <w:szCs w:val="20"/>
          <w:lang w:bidi="ar-EG"/>
        </w:rPr>
        <w:t xml:space="preserve"> Shams Univ., Cairo, Egypt.</w:t>
      </w:r>
    </w:p>
    <w:p w:rsidR="0023157F" w:rsidRPr="0023157F" w:rsidRDefault="0023157F" w:rsidP="0023157F">
      <w:pPr>
        <w:tabs>
          <w:tab w:val="left" w:pos="582"/>
        </w:tabs>
        <w:bidi w:val="0"/>
        <w:jc w:val="both"/>
        <w:rPr>
          <w:sz w:val="20"/>
          <w:szCs w:val="20"/>
          <w:lang w:bidi="ar-EG"/>
        </w:rPr>
      </w:pPr>
      <w:proofErr w:type="gramStart"/>
      <w:r w:rsidRPr="0023157F">
        <w:rPr>
          <w:sz w:val="20"/>
          <w:szCs w:val="20"/>
          <w:vertAlign w:val="superscript"/>
          <w:lang w:bidi="ar-EG"/>
        </w:rPr>
        <w:t>2</w:t>
      </w:r>
      <w:r w:rsidRPr="0023157F">
        <w:rPr>
          <w:sz w:val="20"/>
          <w:szCs w:val="20"/>
          <w:lang w:bidi="ar-EG"/>
        </w:rPr>
        <w:t>Plant genetic Resources Dept., Desert Research Center, El-</w:t>
      </w:r>
      <w:proofErr w:type="spellStart"/>
      <w:r w:rsidRPr="0023157F">
        <w:rPr>
          <w:sz w:val="20"/>
          <w:szCs w:val="20"/>
          <w:lang w:bidi="ar-EG"/>
        </w:rPr>
        <w:t>Matareya</w:t>
      </w:r>
      <w:proofErr w:type="spellEnd"/>
      <w:r w:rsidRPr="0023157F">
        <w:rPr>
          <w:sz w:val="20"/>
          <w:szCs w:val="20"/>
          <w:lang w:bidi="ar-EG"/>
        </w:rPr>
        <w:t>, Cairo, Egypt.</w:t>
      </w:r>
      <w:proofErr w:type="gramEnd"/>
    </w:p>
    <w:p w:rsidR="0023157F" w:rsidRPr="0023157F" w:rsidRDefault="0023157F" w:rsidP="0023157F">
      <w:pPr>
        <w:tabs>
          <w:tab w:val="left" w:pos="582"/>
        </w:tabs>
        <w:bidi w:val="0"/>
        <w:jc w:val="center"/>
        <w:rPr>
          <w:b/>
          <w:bCs/>
          <w:lang w:bidi="ar-EG"/>
        </w:rPr>
      </w:pPr>
      <w:r w:rsidRPr="00E35F19">
        <w:rPr>
          <w:b/>
          <w:bCs/>
          <w:lang w:bidi="ar-EG"/>
        </w:rPr>
        <w:t>ABSTRACT</w:t>
      </w:r>
    </w:p>
    <w:p w:rsidR="0023157F" w:rsidRPr="0023157F" w:rsidRDefault="0023157F" w:rsidP="0023157F">
      <w:pPr>
        <w:tabs>
          <w:tab w:val="left" w:pos="582"/>
        </w:tabs>
        <w:bidi w:val="0"/>
        <w:jc w:val="both"/>
        <w:rPr>
          <w:lang w:bidi="ar-EG"/>
        </w:rPr>
      </w:pPr>
      <w:r w:rsidRPr="0023157F">
        <w:rPr>
          <w:lang w:bidi="ar-EG"/>
        </w:rPr>
        <w:t xml:space="preserve">          Water shortage is one of the major limitations that affect plant growth and cause severe reduction in the crop yield. Such reduction in yield can be compensated throw </w:t>
      </w:r>
      <w:proofErr w:type="spellStart"/>
      <w:r w:rsidRPr="0023157F">
        <w:rPr>
          <w:lang w:bidi="ar-EG"/>
        </w:rPr>
        <w:t>heterosis</w:t>
      </w:r>
      <w:proofErr w:type="spellEnd"/>
      <w:r w:rsidRPr="0023157F">
        <w:rPr>
          <w:lang w:bidi="ar-EG"/>
        </w:rPr>
        <w:t xml:space="preserve"> breeding. The objectives of this study were to evaluate the performance of barley genotypes for grain yield/plant, no. of spikes/plant, no. of kernels/spike, 100-kernel weight, relative water content (RWC) and free </w:t>
      </w:r>
      <w:proofErr w:type="spellStart"/>
      <w:r w:rsidRPr="0023157F">
        <w:rPr>
          <w:lang w:bidi="ar-EG"/>
        </w:rPr>
        <w:t>proline</w:t>
      </w:r>
      <w:proofErr w:type="spellEnd"/>
      <w:r w:rsidRPr="0023157F">
        <w:rPr>
          <w:lang w:bidi="ar-EG"/>
        </w:rPr>
        <w:t xml:space="preserve"> content under well watered and </w:t>
      </w:r>
      <w:proofErr w:type="spellStart"/>
      <w:r w:rsidRPr="0023157F">
        <w:rPr>
          <w:lang w:bidi="ar-EG"/>
        </w:rPr>
        <w:t>rainfed</w:t>
      </w:r>
      <w:proofErr w:type="spellEnd"/>
      <w:r w:rsidRPr="0023157F">
        <w:rPr>
          <w:lang w:bidi="ar-EG"/>
        </w:rPr>
        <w:t xml:space="preserve"> conditions. Also, to estimate </w:t>
      </w:r>
      <w:proofErr w:type="spellStart"/>
      <w:r w:rsidRPr="0023157F">
        <w:rPr>
          <w:lang w:bidi="ar-EG"/>
        </w:rPr>
        <w:t>heterotic</w:t>
      </w:r>
      <w:proofErr w:type="spellEnd"/>
      <w:r w:rsidRPr="0023157F">
        <w:rPr>
          <w:lang w:bidi="ar-EG"/>
        </w:rPr>
        <w:t xml:space="preserve"> </w:t>
      </w:r>
      <w:proofErr w:type="gramStart"/>
      <w:r w:rsidRPr="0023157F">
        <w:rPr>
          <w:lang w:bidi="ar-EG"/>
        </w:rPr>
        <w:t>effects</w:t>
      </w:r>
      <w:proofErr w:type="gramEnd"/>
      <w:r w:rsidRPr="0023157F">
        <w:rPr>
          <w:lang w:bidi="ar-EG"/>
        </w:rPr>
        <w:t xml:space="preserve"> for the studied traits under the two irrigation regimes in order to identify the best genotypes which can be grown under drought stress conditions. </w:t>
      </w:r>
      <w:r w:rsidRPr="0023157F">
        <w:t>Six varieties and lines namely: the cv. G126(P</w:t>
      </w:r>
      <w:r w:rsidRPr="0023157F">
        <w:rPr>
          <w:vertAlign w:val="subscript"/>
        </w:rPr>
        <w:t>1</w:t>
      </w:r>
      <w:r w:rsidRPr="0023157F">
        <w:t>), L Su12303(P</w:t>
      </w:r>
      <w:r w:rsidRPr="0023157F">
        <w:rPr>
          <w:vertAlign w:val="subscript"/>
        </w:rPr>
        <w:t>2</w:t>
      </w:r>
      <w:r w:rsidRPr="0023157F">
        <w:t>), L 105/20(P</w:t>
      </w:r>
      <w:r w:rsidRPr="0023157F">
        <w:rPr>
          <w:vertAlign w:val="subscript"/>
        </w:rPr>
        <w:t>3</w:t>
      </w:r>
      <w:r w:rsidRPr="0023157F">
        <w:t>), L105/27(P</w:t>
      </w:r>
      <w:r w:rsidRPr="0023157F">
        <w:rPr>
          <w:vertAlign w:val="subscript"/>
        </w:rPr>
        <w:t>4</w:t>
      </w:r>
      <w:r w:rsidRPr="0023157F">
        <w:t>), L105/32(P</w:t>
      </w:r>
      <w:r w:rsidRPr="0023157F">
        <w:rPr>
          <w:vertAlign w:val="subscript"/>
        </w:rPr>
        <w:t>5</w:t>
      </w:r>
      <w:r w:rsidRPr="0023157F">
        <w:t>) and L 105/36(P</w:t>
      </w:r>
      <w:r w:rsidRPr="0023157F">
        <w:rPr>
          <w:vertAlign w:val="subscript"/>
        </w:rPr>
        <w:t>6</w:t>
      </w:r>
      <w:r w:rsidRPr="0023157F">
        <w:t>) were chosen to achieve the present study. In 2008/09 season, the parents were crossed in a 6</w:t>
      </w:r>
      <w:r w:rsidRPr="0023157F">
        <w:rPr>
          <w:rFonts w:hint="cs"/>
          <w:b/>
          <w:bCs/>
          <w:rtl/>
          <w:lang w:bidi="ar-EG"/>
        </w:rPr>
        <w:t>×</w:t>
      </w:r>
      <w:r w:rsidRPr="0023157F">
        <w:t xml:space="preserve">6 half </w:t>
      </w:r>
      <w:proofErr w:type="spellStart"/>
      <w:r w:rsidRPr="0023157F">
        <w:t>diallel</w:t>
      </w:r>
      <w:proofErr w:type="spellEnd"/>
      <w:r w:rsidRPr="0023157F">
        <w:t xml:space="preserve"> matting design. In 2009/10 season, two adjacent field trials each included the 15 F</w:t>
      </w:r>
      <w:r w:rsidRPr="0023157F">
        <w:rPr>
          <w:vertAlign w:val="subscript"/>
        </w:rPr>
        <w:t>1</w:t>
      </w:r>
      <w:r w:rsidRPr="0023157F">
        <w:t xml:space="preserve"> hybrids and their respective parents (21 genotypes) were conducted in a randomized complete block design with three replications at the </w:t>
      </w:r>
      <w:proofErr w:type="spellStart"/>
      <w:r w:rsidRPr="0023157F">
        <w:t>Maryout</w:t>
      </w:r>
      <w:proofErr w:type="spellEnd"/>
      <w:r w:rsidRPr="0023157F">
        <w:t xml:space="preserve"> Agriculture Experiment Station</w:t>
      </w:r>
      <w:r w:rsidRPr="0023157F">
        <w:rPr>
          <w:rFonts w:ascii="Times-Roman" w:hAnsi="Times-Roman" w:cs="Times-Roman"/>
        </w:rPr>
        <w:t xml:space="preserve"> </w:t>
      </w:r>
      <w:r w:rsidRPr="0023157F">
        <w:t>of Desert Research Center (North Western Coast of Egypt). Each experiment was devoted for one of the following to irrigation treatments: a) rainfall treatment (drought stress treatment) and b) rainfall + 2 supplemental irrigations given at sowing date and flowering stage (well watered treatment).</w:t>
      </w:r>
      <w:r w:rsidRPr="0023157F">
        <w:rPr>
          <w:lang w:bidi="ar-EG"/>
        </w:rPr>
        <w:t xml:space="preserve"> Analysis </w:t>
      </w:r>
      <w:r w:rsidRPr="0023157F">
        <w:t xml:space="preserve">of variance indicated that all traits were </w:t>
      </w:r>
      <w:proofErr w:type="spellStart"/>
      <w:r w:rsidRPr="0023157F">
        <w:t>significantely</w:t>
      </w:r>
      <w:proofErr w:type="spellEnd"/>
      <w:r w:rsidRPr="0023157F">
        <w:t xml:space="preserve"> affected by soil moisture deficit and presence of sufficient genetic variability among genotypes. </w:t>
      </w:r>
      <w:r w:rsidRPr="0023157F">
        <w:rPr>
          <w:lang w:bidi="ar-EG"/>
        </w:rPr>
        <w:t xml:space="preserve">Drought stress caused significant reduction in all traits. Such reduction reached 19.24% in no. grains/spikes, 15.68 in no. spikes/plant and grain yield/plant and 7.74% in 100-kernel weight, suggesting that 100- kernel weight is less sensitive to drought stress as compared to the other yield components also, RWC was significantly decreased (30.67%), while </w:t>
      </w:r>
      <w:proofErr w:type="spellStart"/>
      <w:r w:rsidRPr="0023157F">
        <w:rPr>
          <w:lang w:bidi="ar-EG"/>
        </w:rPr>
        <w:t>proline</w:t>
      </w:r>
      <w:proofErr w:type="spellEnd"/>
      <w:r w:rsidRPr="0023157F">
        <w:rPr>
          <w:lang w:bidi="ar-EG"/>
        </w:rPr>
        <w:t xml:space="preserve"> content was significantly increased (73.39%) when plants were subjected to drought stress.</w:t>
      </w:r>
      <w:r w:rsidRPr="0023157F">
        <w:rPr>
          <w:b/>
          <w:bCs/>
          <w:lang w:bidi="ar-EG"/>
        </w:rPr>
        <w:t xml:space="preserve"> </w:t>
      </w:r>
      <w:r w:rsidRPr="0023157F">
        <w:t>The cross</w:t>
      </w:r>
      <w:r w:rsidRPr="0023157F">
        <w:rPr>
          <w:lang w:bidi="ar-EG"/>
        </w:rPr>
        <w:t xml:space="preserve"> P</w:t>
      </w:r>
      <w:r w:rsidRPr="0023157F">
        <w:rPr>
          <w:vertAlign w:val="subscript"/>
          <w:lang w:bidi="ar-EG"/>
        </w:rPr>
        <w:t>5</w:t>
      </w:r>
      <w:r w:rsidRPr="0023157F">
        <w:rPr>
          <w:lang w:bidi="ar-EG"/>
        </w:rPr>
        <w:t>xP</w:t>
      </w:r>
      <w:r w:rsidRPr="0023157F">
        <w:rPr>
          <w:vertAlign w:val="subscript"/>
          <w:lang w:bidi="ar-EG"/>
        </w:rPr>
        <w:t xml:space="preserve">6 </w:t>
      </w:r>
      <w:r w:rsidRPr="0023157F">
        <w:t>followed by the cross</w:t>
      </w:r>
      <w:r w:rsidRPr="0023157F">
        <w:rPr>
          <w:lang w:bidi="ar-EG"/>
        </w:rPr>
        <w:t xml:space="preserve"> P</w:t>
      </w:r>
      <w:r w:rsidRPr="0023157F">
        <w:rPr>
          <w:vertAlign w:val="subscript"/>
          <w:lang w:bidi="ar-EG"/>
        </w:rPr>
        <w:t>3</w:t>
      </w:r>
      <w:r w:rsidRPr="0023157F">
        <w:rPr>
          <w:lang w:bidi="ar-EG"/>
        </w:rPr>
        <w:t>xP</w:t>
      </w:r>
      <w:r w:rsidRPr="0023157F">
        <w:rPr>
          <w:vertAlign w:val="subscript"/>
          <w:lang w:bidi="ar-EG"/>
        </w:rPr>
        <w:t>6</w:t>
      </w:r>
      <w:r w:rsidRPr="0023157F">
        <w:t xml:space="preserve"> appeared to be the best</w:t>
      </w:r>
      <w:r w:rsidRPr="0023157F">
        <w:rPr>
          <w:b/>
          <w:bCs/>
        </w:rPr>
        <w:t xml:space="preserve"> </w:t>
      </w:r>
      <w:r w:rsidRPr="0023157F">
        <w:t>than the other genotypes for grain yield/plant under both irrigation regimes. According to stress susceptibility index (S) the crosses; P</w:t>
      </w:r>
      <w:r w:rsidRPr="0023157F">
        <w:rPr>
          <w:vertAlign w:val="subscript"/>
        </w:rPr>
        <w:t>1</w:t>
      </w:r>
      <w:r w:rsidRPr="0023157F">
        <w:t>xP</w:t>
      </w:r>
      <w:r w:rsidRPr="0023157F">
        <w:rPr>
          <w:vertAlign w:val="subscript"/>
        </w:rPr>
        <w:t>3</w:t>
      </w:r>
      <w:r w:rsidRPr="0023157F">
        <w:t>, P</w:t>
      </w:r>
      <w:r w:rsidRPr="0023157F">
        <w:rPr>
          <w:vertAlign w:val="subscript"/>
        </w:rPr>
        <w:t>1</w:t>
      </w:r>
      <w:r w:rsidRPr="0023157F">
        <w:t>xP</w:t>
      </w:r>
      <w:r w:rsidRPr="0023157F">
        <w:rPr>
          <w:vertAlign w:val="subscript"/>
        </w:rPr>
        <w:t>4</w:t>
      </w:r>
      <w:r w:rsidRPr="0023157F">
        <w:t>, P</w:t>
      </w:r>
      <w:r w:rsidRPr="0023157F">
        <w:rPr>
          <w:vertAlign w:val="subscript"/>
        </w:rPr>
        <w:t>2</w:t>
      </w:r>
      <w:r w:rsidRPr="0023157F">
        <w:t>xP</w:t>
      </w:r>
      <w:r w:rsidRPr="0023157F">
        <w:rPr>
          <w:vertAlign w:val="subscript"/>
        </w:rPr>
        <w:t>6</w:t>
      </w:r>
      <w:r w:rsidRPr="0023157F">
        <w:t>, P</w:t>
      </w:r>
      <w:r w:rsidRPr="0023157F">
        <w:rPr>
          <w:vertAlign w:val="subscript"/>
        </w:rPr>
        <w:t>3</w:t>
      </w:r>
      <w:r w:rsidRPr="0023157F">
        <w:t>xP</w:t>
      </w:r>
      <w:r w:rsidRPr="0023157F">
        <w:rPr>
          <w:vertAlign w:val="subscript"/>
        </w:rPr>
        <w:t>4,</w:t>
      </w:r>
      <w:r w:rsidRPr="0023157F">
        <w:t xml:space="preserve"> P</w:t>
      </w:r>
      <w:r w:rsidRPr="0023157F">
        <w:rPr>
          <w:vertAlign w:val="subscript"/>
        </w:rPr>
        <w:t>3</w:t>
      </w:r>
      <w:r w:rsidRPr="0023157F">
        <w:t>xP</w:t>
      </w:r>
      <w:r w:rsidRPr="0023157F">
        <w:rPr>
          <w:vertAlign w:val="subscript"/>
        </w:rPr>
        <w:t>5</w:t>
      </w:r>
      <w:r w:rsidRPr="0023157F">
        <w:t>, P</w:t>
      </w:r>
      <w:r w:rsidRPr="0023157F">
        <w:rPr>
          <w:vertAlign w:val="subscript"/>
        </w:rPr>
        <w:t>4</w:t>
      </w:r>
      <w:r w:rsidRPr="0023157F">
        <w:t>xP</w:t>
      </w:r>
      <w:r w:rsidRPr="0023157F">
        <w:rPr>
          <w:vertAlign w:val="subscript"/>
        </w:rPr>
        <w:t>5</w:t>
      </w:r>
      <w:r w:rsidRPr="0023157F">
        <w:t>, P</w:t>
      </w:r>
      <w:r w:rsidRPr="0023157F">
        <w:rPr>
          <w:vertAlign w:val="subscript"/>
        </w:rPr>
        <w:t>4</w:t>
      </w:r>
      <w:r w:rsidRPr="0023157F">
        <w:t>xP</w:t>
      </w:r>
      <w:r w:rsidRPr="0023157F">
        <w:rPr>
          <w:vertAlign w:val="subscript"/>
        </w:rPr>
        <w:t>6</w:t>
      </w:r>
      <w:r w:rsidRPr="0023157F">
        <w:t xml:space="preserve"> and P</w:t>
      </w:r>
      <w:r w:rsidRPr="0023157F">
        <w:rPr>
          <w:vertAlign w:val="subscript"/>
        </w:rPr>
        <w:t>5</w:t>
      </w:r>
      <w:r w:rsidRPr="0023157F">
        <w:t>xP</w:t>
      </w:r>
      <w:r w:rsidRPr="0023157F">
        <w:rPr>
          <w:vertAlign w:val="subscript"/>
        </w:rPr>
        <w:t>6</w:t>
      </w:r>
      <w:r w:rsidRPr="0023157F">
        <w:t xml:space="preserve"> were the most tolerant to drought stress for grain yield/plant. Some crosses showed significant desirable better-parent </w:t>
      </w:r>
      <w:proofErr w:type="spellStart"/>
      <w:r w:rsidRPr="0023157F">
        <w:t>heterosis</w:t>
      </w:r>
      <w:proofErr w:type="spellEnd"/>
      <w:r w:rsidRPr="0023157F">
        <w:t xml:space="preserve"> (</w:t>
      </w:r>
      <w:proofErr w:type="spellStart"/>
      <w:r w:rsidRPr="0023157F">
        <w:t>heterobeltiosis</w:t>
      </w:r>
      <w:proofErr w:type="spellEnd"/>
      <w:r w:rsidRPr="0023157F">
        <w:t xml:space="preserve">) for all studied traits under both irrigation treatments. </w:t>
      </w:r>
      <w:r w:rsidRPr="0023157F">
        <w:rPr>
          <w:lang w:bidi="ar-EG"/>
        </w:rPr>
        <w:t>The F</w:t>
      </w:r>
      <w:r w:rsidRPr="0023157F">
        <w:rPr>
          <w:vertAlign w:val="subscript"/>
          <w:lang w:bidi="ar-EG"/>
        </w:rPr>
        <w:t xml:space="preserve">1 </w:t>
      </w:r>
      <w:r w:rsidRPr="0023157F">
        <w:rPr>
          <w:lang w:bidi="ar-EG"/>
        </w:rPr>
        <w:t>hybrids; P</w:t>
      </w:r>
      <w:r w:rsidRPr="0023157F">
        <w:rPr>
          <w:vertAlign w:val="subscript"/>
          <w:lang w:bidi="ar-EG"/>
        </w:rPr>
        <w:t>2</w:t>
      </w:r>
      <w:r w:rsidRPr="0023157F">
        <w:rPr>
          <w:lang w:bidi="ar-EG"/>
        </w:rPr>
        <w:t>xP</w:t>
      </w:r>
      <w:r w:rsidRPr="0023157F">
        <w:rPr>
          <w:vertAlign w:val="subscript"/>
          <w:lang w:bidi="ar-EG"/>
        </w:rPr>
        <w:t>4</w:t>
      </w:r>
      <w:r w:rsidRPr="0023157F">
        <w:rPr>
          <w:lang w:bidi="ar-EG"/>
        </w:rPr>
        <w:t>, P</w:t>
      </w:r>
      <w:r w:rsidRPr="0023157F">
        <w:rPr>
          <w:vertAlign w:val="subscript"/>
          <w:lang w:bidi="ar-EG"/>
        </w:rPr>
        <w:t>3</w:t>
      </w:r>
      <w:r w:rsidRPr="0023157F">
        <w:rPr>
          <w:lang w:bidi="ar-EG"/>
        </w:rPr>
        <w:t>xP</w:t>
      </w:r>
      <w:r w:rsidRPr="0023157F">
        <w:rPr>
          <w:vertAlign w:val="subscript"/>
          <w:lang w:bidi="ar-EG"/>
        </w:rPr>
        <w:t>4</w:t>
      </w:r>
      <w:r w:rsidRPr="0023157F">
        <w:rPr>
          <w:lang w:bidi="ar-EG"/>
        </w:rPr>
        <w:t>, P</w:t>
      </w:r>
      <w:r w:rsidRPr="0023157F">
        <w:rPr>
          <w:vertAlign w:val="subscript"/>
          <w:lang w:bidi="ar-EG"/>
        </w:rPr>
        <w:t>3</w:t>
      </w:r>
      <w:r w:rsidRPr="0023157F">
        <w:rPr>
          <w:lang w:bidi="ar-EG"/>
        </w:rPr>
        <w:t>xP</w:t>
      </w:r>
      <w:r w:rsidRPr="0023157F">
        <w:rPr>
          <w:vertAlign w:val="subscript"/>
          <w:lang w:bidi="ar-EG"/>
        </w:rPr>
        <w:t>5</w:t>
      </w:r>
      <w:r w:rsidRPr="0023157F">
        <w:rPr>
          <w:lang w:bidi="ar-EG"/>
        </w:rPr>
        <w:t>, P</w:t>
      </w:r>
      <w:r w:rsidRPr="0023157F">
        <w:rPr>
          <w:vertAlign w:val="subscript"/>
          <w:lang w:bidi="ar-EG"/>
        </w:rPr>
        <w:t>3</w:t>
      </w:r>
      <w:r w:rsidRPr="0023157F">
        <w:rPr>
          <w:lang w:bidi="ar-EG"/>
        </w:rPr>
        <w:t>xP</w:t>
      </w:r>
      <w:r w:rsidRPr="0023157F">
        <w:rPr>
          <w:vertAlign w:val="subscript"/>
          <w:lang w:bidi="ar-EG"/>
        </w:rPr>
        <w:t>6</w:t>
      </w:r>
      <w:r w:rsidRPr="0023157F">
        <w:rPr>
          <w:lang w:bidi="ar-EG"/>
        </w:rPr>
        <w:t xml:space="preserve"> and P</w:t>
      </w:r>
      <w:r w:rsidRPr="0023157F">
        <w:rPr>
          <w:vertAlign w:val="subscript"/>
          <w:lang w:bidi="ar-EG"/>
        </w:rPr>
        <w:t>5</w:t>
      </w:r>
      <w:r w:rsidRPr="0023157F">
        <w:rPr>
          <w:lang w:bidi="ar-EG"/>
        </w:rPr>
        <w:t>xP</w:t>
      </w:r>
      <w:r w:rsidRPr="0023157F">
        <w:rPr>
          <w:vertAlign w:val="subscript"/>
          <w:lang w:bidi="ar-EG"/>
        </w:rPr>
        <w:t>6</w:t>
      </w:r>
      <w:r w:rsidRPr="0023157F">
        <w:rPr>
          <w:lang w:bidi="ar-EG"/>
        </w:rPr>
        <w:t xml:space="preserve"> expressed higher mid and better parent </w:t>
      </w:r>
      <w:proofErr w:type="spellStart"/>
      <w:r w:rsidRPr="0023157F">
        <w:rPr>
          <w:lang w:bidi="ar-EG"/>
        </w:rPr>
        <w:t>heterosis</w:t>
      </w:r>
      <w:proofErr w:type="spellEnd"/>
      <w:r w:rsidRPr="0023157F">
        <w:rPr>
          <w:lang w:bidi="ar-EG"/>
        </w:rPr>
        <w:t xml:space="preserve"> under </w:t>
      </w:r>
      <w:proofErr w:type="spellStart"/>
      <w:r w:rsidRPr="0023157F">
        <w:rPr>
          <w:lang w:bidi="ar-EG"/>
        </w:rPr>
        <w:t>rainfed</w:t>
      </w:r>
      <w:proofErr w:type="spellEnd"/>
      <w:r w:rsidRPr="0023157F">
        <w:rPr>
          <w:lang w:bidi="ar-EG"/>
        </w:rPr>
        <w:t xml:space="preserve"> condition than under well watered condition for grain yield/plant, therefore if the hybrids development is feasible in barley these hybrids are considered more desirable to be grown under water shortage conditions for increasing grain yield per unit area and selection could be exercised in segregating generations for developing drought tolerant genotypes. For the physiological traits, the best </w:t>
      </w:r>
      <w:proofErr w:type="spellStart"/>
      <w:r w:rsidRPr="0023157F">
        <w:rPr>
          <w:lang w:bidi="ar-EG"/>
        </w:rPr>
        <w:t>heterotic</w:t>
      </w:r>
      <w:proofErr w:type="spellEnd"/>
      <w:r w:rsidRPr="0023157F">
        <w:rPr>
          <w:lang w:bidi="ar-EG"/>
        </w:rPr>
        <w:t xml:space="preserve"> effects were recorded by the crosses</w:t>
      </w:r>
      <w:r w:rsidRPr="0023157F">
        <w:t>; P</w:t>
      </w:r>
      <w:r w:rsidRPr="0023157F">
        <w:rPr>
          <w:vertAlign w:val="subscript"/>
        </w:rPr>
        <w:t>5</w:t>
      </w:r>
      <w:r w:rsidRPr="0023157F">
        <w:t>xP</w:t>
      </w:r>
      <w:r w:rsidRPr="0023157F">
        <w:rPr>
          <w:vertAlign w:val="subscript"/>
        </w:rPr>
        <w:t>6</w:t>
      </w:r>
      <w:r w:rsidRPr="0023157F">
        <w:t>, P</w:t>
      </w:r>
      <w:r w:rsidRPr="0023157F">
        <w:rPr>
          <w:vertAlign w:val="subscript"/>
        </w:rPr>
        <w:t>3</w:t>
      </w:r>
      <w:r w:rsidRPr="0023157F">
        <w:t>xP</w:t>
      </w:r>
      <w:r w:rsidRPr="0023157F">
        <w:rPr>
          <w:vertAlign w:val="subscript"/>
        </w:rPr>
        <w:t>6</w:t>
      </w:r>
      <w:r w:rsidRPr="0023157F">
        <w:t xml:space="preserve"> and P</w:t>
      </w:r>
      <w:r w:rsidRPr="0023157F">
        <w:rPr>
          <w:vertAlign w:val="subscript"/>
        </w:rPr>
        <w:t>3</w:t>
      </w:r>
      <w:r w:rsidRPr="0023157F">
        <w:t>xP</w:t>
      </w:r>
      <w:r w:rsidRPr="0023157F">
        <w:rPr>
          <w:vertAlign w:val="subscript"/>
        </w:rPr>
        <w:t>5</w:t>
      </w:r>
      <w:r w:rsidRPr="0023157F">
        <w:rPr>
          <w:lang w:bidi="ar-EG"/>
        </w:rPr>
        <w:t xml:space="preserve"> for R.W.C and by </w:t>
      </w:r>
      <w:r w:rsidRPr="0023157F">
        <w:t>P</w:t>
      </w:r>
      <w:r w:rsidRPr="0023157F">
        <w:rPr>
          <w:vertAlign w:val="subscript"/>
        </w:rPr>
        <w:t>1</w:t>
      </w:r>
      <w:r w:rsidRPr="0023157F">
        <w:t>xP</w:t>
      </w:r>
      <w:r w:rsidRPr="0023157F">
        <w:rPr>
          <w:vertAlign w:val="subscript"/>
        </w:rPr>
        <w:t>4</w:t>
      </w:r>
      <w:r w:rsidRPr="0023157F">
        <w:t>, P</w:t>
      </w:r>
      <w:r w:rsidRPr="0023157F">
        <w:rPr>
          <w:vertAlign w:val="subscript"/>
        </w:rPr>
        <w:t>2</w:t>
      </w:r>
      <w:r w:rsidRPr="0023157F">
        <w:t>xP</w:t>
      </w:r>
      <w:r w:rsidRPr="0023157F">
        <w:rPr>
          <w:vertAlign w:val="subscript"/>
        </w:rPr>
        <w:t>4</w:t>
      </w:r>
      <w:r w:rsidRPr="0023157F">
        <w:t xml:space="preserve"> and P</w:t>
      </w:r>
      <w:r w:rsidRPr="0023157F">
        <w:rPr>
          <w:vertAlign w:val="subscript"/>
        </w:rPr>
        <w:t>3</w:t>
      </w:r>
      <w:r w:rsidRPr="0023157F">
        <w:t>xP</w:t>
      </w:r>
      <w:r w:rsidRPr="0023157F">
        <w:rPr>
          <w:vertAlign w:val="subscript"/>
        </w:rPr>
        <w:t>6</w:t>
      </w:r>
      <w:r w:rsidRPr="0023157F">
        <w:rPr>
          <w:lang w:bidi="ar-EG"/>
        </w:rPr>
        <w:t xml:space="preserve"> for </w:t>
      </w:r>
      <w:proofErr w:type="spellStart"/>
      <w:r w:rsidRPr="0023157F">
        <w:rPr>
          <w:lang w:bidi="ar-EG"/>
        </w:rPr>
        <w:t>proline</w:t>
      </w:r>
      <w:proofErr w:type="spellEnd"/>
      <w:r w:rsidRPr="0023157F">
        <w:rPr>
          <w:lang w:bidi="ar-EG"/>
        </w:rPr>
        <w:t xml:space="preserve"> content.</w:t>
      </w:r>
    </w:p>
    <w:p w:rsidR="0023157F" w:rsidRPr="0023157F" w:rsidRDefault="0023157F" w:rsidP="0023157F">
      <w:pPr>
        <w:tabs>
          <w:tab w:val="left" w:pos="582"/>
        </w:tabs>
        <w:bidi w:val="0"/>
        <w:jc w:val="both"/>
        <w:rPr>
          <w:lang w:bidi="ar-EG"/>
        </w:rPr>
      </w:pPr>
    </w:p>
    <w:p w:rsidR="0023157F" w:rsidRDefault="0023157F" w:rsidP="0023157F">
      <w:pPr>
        <w:tabs>
          <w:tab w:val="left" w:pos="582"/>
        </w:tabs>
        <w:bidi w:val="0"/>
        <w:ind w:left="1418" w:hanging="1418"/>
        <w:jc w:val="both"/>
        <w:rPr>
          <w:lang w:bidi="ar-EG"/>
        </w:rPr>
      </w:pPr>
      <w:r w:rsidRPr="0023157F">
        <w:rPr>
          <w:b/>
          <w:bCs/>
          <w:lang w:bidi="ar-EG"/>
        </w:rPr>
        <w:t>Key words:</w:t>
      </w:r>
      <w:r w:rsidRPr="0023157F">
        <w:rPr>
          <w:lang w:bidi="ar-EG"/>
        </w:rPr>
        <w:t xml:space="preserve"> Barley (</w:t>
      </w:r>
      <w:proofErr w:type="spellStart"/>
      <w:r w:rsidRPr="0023157F">
        <w:rPr>
          <w:i/>
          <w:iCs/>
          <w:lang w:bidi="ar-EG"/>
        </w:rPr>
        <w:t>Hordeum</w:t>
      </w:r>
      <w:proofErr w:type="spellEnd"/>
      <w:r w:rsidRPr="0023157F">
        <w:rPr>
          <w:i/>
          <w:iCs/>
          <w:lang w:bidi="ar-EG"/>
        </w:rPr>
        <w:t xml:space="preserve"> </w:t>
      </w:r>
      <w:proofErr w:type="spellStart"/>
      <w:r w:rsidRPr="0023157F">
        <w:rPr>
          <w:i/>
          <w:iCs/>
          <w:lang w:bidi="ar-EG"/>
        </w:rPr>
        <w:t>vulgare</w:t>
      </w:r>
      <w:proofErr w:type="spellEnd"/>
      <w:r w:rsidRPr="0023157F">
        <w:rPr>
          <w:lang w:bidi="ar-EG"/>
        </w:rPr>
        <w:t xml:space="preserve">, L.), </w:t>
      </w:r>
      <w:proofErr w:type="spellStart"/>
      <w:r w:rsidRPr="0023157F">
        <w:rPr>
          <w:lang w:bidi="ar-EG"/>
        </w:rPr>
        <w:t>Rainfed</w:t>
      </w:r>
      <w:proofErr w:type="spellEnd"/>
      <w:r w:rsidRPr="0023157F">
        <w:rPr>
          <w:lang w:bidi="ar-EG"/>
        </w:rPr>
        <w:t xml:space="preserve">, Supplemental irrigation, Drought stress, Drought tolerant, Drought tolerant, Stress susceptibility index and </w:t>
      </w:r>
      <w:proofErr w:type="spellStart"/>
      <w:r w:rsidRPr="0023157F">
        <w:rPr>
          <w:lang w:bidi="ar-EG"/>
        </w:rPr>
        <w:t>Heterosis</w:t>
      </w:r>
      <w:proofErr w:type="spellEnd"/>
      <w:r w:rsidRPr="0023157F">
        <w:rPr>
          <w:lang w:bidi="ar-EG"/>
        </w:rPr>
        <w:t xml:space="preserve">. </w:t>
      </w:r>
    </w:p>
    <w:p w:rsidR="0023157F" w:rsidRDefault="0023157F" w:rsidP="0023157F">
      <w:pPr>
        <w:bidi w:val="0"/>
        <w:rPr>
          <w:lang w:bidi="ar-EG"/>
        </w:rPr>
      </w:pPr>
      <w:r>
        <w:rPr>
          <w:lang w:bidi="ar-EG"/>
        </w:rPr>
        <w:lastRenderedPageBreak/>
        <w:t>13</w:t>
      </w:r>
    </w:p>
    <w:p w:rsidR="0023157F" w:rsidRPr="0023157F" w:rsidRDefault="0023157F" w:rsidP="0023157F">
      <w:pPr>
        <w:bidi w:val="0"/>
        <w:spacing w:line="360" w:lineRule="auto"/>
        <w:jc w:val="center"/>
        <w:rPr>
          <w:rFonts w:asciiTheme="majorBidi" w:hAnsiTheme="majorBidi" w:cstheme="majorBidi"/>
          <w:b/>
          <w:bCs/>
        </w:rPr>
      </w:pPr>
      <w:r w:rsidRPr="0023157F">
        <w:rPr>
          <w:rFonts w:asciiTheme="majorBidi" w:hAnsiTheme="majorBidi" w:cstheme="majorBidi"/>
          <w:b/>
          <w:bCs/>
        </w:rPr>
        <w:t xml:space="preserve">Molecular Discrimination among Diverse </w:t>
      </w:r>
      <w:proofErr w:type="spellStart"/>
      <w:r w:rsidRPr="0023157F">
        <w:rPr>
          <w:rFonts w:asciiTheme="majorBidi" w:hAnsiTheme="majorBidi" w:cstheme="majorBidi"/>
          <w:b/>
          <w:bCs/>
          <w:i/>
          <w:iCs/>
        </w:rPr>
        <w:t>Vicia</w:t>
      </w:r>
      <w:proofErr w:type="spellEnd"/>
      <w:r w:rsidRPr="0023157F">
        <w:rPr>
          <w:rFonts w:asciiTheme="majorBidi" w:hAnsiTheme="majorBidi" w:cstheme="majorBidi"/>
          <w:b/>
          <w:bCs/>
          <w:i/>
          <w:iCs/>
        </w:rPr>
        <w:t xml:space="preserve"> </w:t>
      </w:r>
      <w:proofErr w:type="spellStart"/>
      <w:r w:rsidRPr="0023157F">
        <w:rPr>
          <w:rFonts w:asciiTheme="majorBidi" w:hAnsiTheme="majorBidi" w:cstheme="majorBidi"/>
          <w:b/>
          <w:bCs/>
          <w:i/>
          <w:iCs/>
        </w:rPr>
        <w:t>faba</w:t>
      </w:r>
      <w:proofErr w:type="spellEnd"/>
      <w:r w:rsidRPr="0023157F">
        <w:rPr>
          <w:rFonts w:asciiTheme="majorBidi" w:hAnsiTheme="majorBidi" w:cstheme="majorBidi"/>
          <w:b/>
          <w:bCs/>
        </w:rPr>
        <w:t xml:space="preserve"> L. Genotypes </w:t>
      </w:r>
    </w:p>
    <w:p w:rsidR="0023157F" w:rsidRPr="0023157F" w:rsidRDefault="0023157F" w:rsidP="0023157F">
      <w:pPr>
        <w:bidi w:val="0"/>
        <w:spacing w:after="240" w:line="360" w:lineRule="auto"/>
        <w:jc w:val="center"/>
        <w:rPr>
          <w:rFonts w:asciiTheme="majorBidi" w:hAnsiTheme="majorBidi" w:cstheme="majorBidi"/>
          <w:b/>
          <w:bCs/>
        </w:rPr>
      </w:pPr>
      <w:proofErr w:type="gramStart"/>
      <w:r w:rsidRPr="0023157F">
        <w:rPr>
          <w:rFonts w:asciiTheme="majorBidi" w:hAnsiTheme="majorBidi" w:cstheme="majorBidi"/>
          <w:b/>
          <w:bCs/>
        </w:rPr>
        <w:t>under</w:t>
      </w:r>
      <w:proofErr w:type="gramEnd"/>
      <w:r w:rsidRPr="0023157F">
        <w:rPr>
          <w:rFonts w:asciiTheme="majorBidi" w:hAnsiTheme="majorBidi" w:cstheme="majorBidi"/>
          <w:b/>
          <w:bCs/>
        </w:rPr>
        <w:t xml:space="preserve"> Thermal Stress Condition Prevailing at the New Valley</w:t>
      </w:r>
    </w:p>
    <w:p w:rsidR="0023157F" w:rsidRPr="0023157F" w:rsidRDefault="0023157F" w:rsidP="0023157F">
      <w:pPr>
        <w:shd w:val="clear" w:color="auto" w:fill="FFFFFF"/>
        <w:bidi w:val="0"/>
        <w:spacing w:after="240" w:line="260" w:lineRule="exact"/>
        <w:jc w:val="center"/>
        <w:rPr>
          <w:b/>
          <w:bCs/>
          <w:snapToGrid w:val="0"/>
        </w:rPr>
      </w:pPr>
      <w:r w:rsidRPr="0023157F">
        <w:rPr>
          <w:b/>
          <w:bCs/>
        </w:rPr>
        <w:t>El-</w:t>
      </w:r>
      <w:proofErr w:type="spellStart"/>
      <w:r w:rsidRPr="0023157F">
        <w:rPr>
          <w:b/>
          <w:bCs/>
        </w:rPr>
        <w:t>Nahas</w:t>
      </w:r>
      <w:r w:rsidRPr="0023157F">
        <w:rPr>
          <w:b/>
          <w:bCs/>
          <w:vertAlign w:val="superscript"/>
        </w:rPr>
        <w:t>a</w:t>
      </w:r>
      <w:proofErr w:type="spellEnd"/>
      <w:r w:rsidRPr="0023157F">
        <w:rPr>
          <w:b/>
          <w:bCs/>
        </w:rPr>
        <w:t xml:space="preserve"> A.I., </w:t>
      </w:r>
      <w:r w:rsidRPr="0023157F">
        <w:rPr>
          <w:b/>
          <w:bCs/>
          <w:snapToGrid w:val="0"/>
        </w:rPr>
        <w:t>S.A.</w:t>
      </w:r>
      <w:r w:rsidRPr="0023157F">
        <w:rPr>
          <w:b/>
          <w:bCs/>
          <w:snapToGrid w:val="0"/>
          <w:vertAlign w:val="superscript"/>
        </w:rPr>
        <w:t xml:space="preserve"> </w:t>
      </w:r>
      <w:proofErr w:type="spellStart"/>
      <w:r w:rsidRPr="0023157F">
        <w:rPr>
          <w:b/>
          <w:bCs/>
          <w:snapToGrid w:val="0"/>
        </w:rPr>
        <w:t>Afiah</w:t>
      </w:r>
      <w:r w:rsidRPr="0023157F">
        <w:rPr>
          <w:b/>
          <w:bCs/>
          <w:vertAlign w:val="superscript"/>
        </w:rPr>
        <w:t>b</w:t>
      </w:r>
      <w:proofErr w:type="spellEnd"/>
      <w:r w:rsidRPr="0023157F">
        <w:rPr>
          <w:b/>
          <w:bCs/>
          <w:vertAlign w:val="superscript"/>
        </w:rPr>
        <w:t>,*</w:t>
      </w:r>
      <w:r w:rsidRPr="0023157F">
        <w:rPr>
          <w:b/>
          <w:bCs/>
        </w:rPr>
        <w:t xml:space="preserve"> and A.A.A. </w:t>
      </w:r>
      <w:proofErr w:type="spellStart"/>
      <w:r w:rsidRPr="0023157F">
        <w:rPr>
          <w:b/>
          <w:bCs/>
        </w:rPr>
        <w:t>Omran</w:t>
      </w:r>
      <w:r w:rsidRPr="0023157F">
        <w:rPr>
          <w:b/>
          <w:bCs/>
          <w:vertAlign w:val="superscript"/>
        </w:rPr>
        <w:t>a</w:t>
      </w:r>
      <w:proofErr w:type="spellEnd"/>
      <w:r w:rsidRPr="0023157F">
        <w:rPr>
          <w:b/>
          <w:bCs/>
          <w:vertAlign w:val="superscript"/>
        </w:rPr>
        <w:t xml:space="preserve"> </w:t>
      </w:r>
    </w:p>
    <w:p w:rsidR="0023157F" w:rsidRPr="0023157F" w:rsidRDefault="0023157F" w:rsidP="0023157F">
      <w:pPr>
        <w:bidi w:val="0"/>
        <w:spacing w:line="260" w:lineRule="exact"/>
        <w:jc w:val="center"/>
        <w:rPr>
          <w:rFonts w:asciiTheme="majorBidi" w:hAnsiTheme="majorBidi" w:cstheme="majorBidi"/>
          <w:b/>
          <w:bCs/>
          <w:i/>
          <w:iCs/>
          <w:lang w:bidi="ar-EG"/>
        </w:rPr>
      </w:pPr>
      <w:proofErr w:type="gramStart"/>
      <w:r w:rsidRPr="0023157F">
        <w:rPr>
          <w:rFonts w:asciiTheme="majorBidi" w:hAnsiTheme="majorBidi" w:cstheme="majorBidi"/>
          <w:b/>
          <w:bCs/>
          <w:i/>
          <w:iCs/>
          <w:vertAlign w:val="superscript"/>
        </w:rPr>
        <w:t>a</w:t>
      </w:r>
      <w:proofErr w:type="gramEnd"/>
      <w:r w:rsidRPr="0023157F">
        <w:rPr>
          <w:rFonts w:asciiTheme="majorBidi" w:hAnsiTheme="majorBidi" w:cstheme="majorBidi"/>
          <w:b/>
          <w:bCs/>
          <w:i/>
          <w:iCs/>
          <w:vertAlign w:val="superscript"/>
        </w:rPr>
        <w:t xml:space="preserve"> </w:t>
      </w:r>
      <w:r w:rsidRPr="0023157F">
        <w:rPr>
          <w:rFonts w:asciiTheme="majorBidi" w:hAnsiTheme="majorBidi" w:cstheme="majorBidi"/>
          <w:b/>
          <w:bCs/>
          <w:i/>
          <w:iCs/>
        </w:rPr>
        <w:t xml:space="preserve">Biological Sciences and Geology Dept., Faculty of Education, </w:t>
      </w:r>
      <w:proofErr w:type="spellStart"/>
      <w:r w:rsidRPr="0023157F">
        <w:rPr>
          <w:rFonts w:asciiTheme="majorBidi" w:hAnsiTheme="majorBidi" w:cstheme="majorBidi"/>
          <w:b/>
          <w:bCs/>
          <w:i/>
          <w:iCs/>
        </w:rPr>
        <w:t>Ain</w:t>
      </w:r>
      <w:proofErr w:type="spellEnd"/>
      <w:r w:rsidRPr="0023157F">
        <w:rPr>
          <w:rFonts w:asciiTheme="majorBidi" w:hAnsiTheme="majorBidi" w:cstheme="majorBidi"/>
          <w:b/>
          <w:bCs/>
          <w:i/>
          <w:iCs/>
        </w:rPr>
        <w:t xml:space="preserve"> Shams Univ., Roxy, Cairo, Egypt</w:t>
      </w:r>
    </w:p>
    <w:p w:rsidR="0023157F" w:rsidRPr="0023157F" w:rsidRDefault="0023157F" w:rsidP="0023157F">
      <w:pPr>
        <w:bidi w:val="0"/>
        <w:spacing w:line="260" w:lineRule="exact"/>
        <w:jc w:val="lowKashida"/>
        <w:rPr>
          <w:rFonts w:asciiTheme="majorBidi" w:hAnsiTheme="majorBidi" w:cstheme="majorBidi"/>
          <w:b/>
          <w:bCs/>
          <w:i/>
          <w:iCs/>
        </w:rPr>
      </w:pPr>
      <w:proofErr w:type="gramStart"/>
      <w:r w:rsidRPr="0023157F">
        <w:rPr>
          <w:rFonts w:asciiTheme="majorBidi" w:hAnsiTheme="majorBidi" w:cstheme="majorBidi"/>
          <w:b/>
          <w:bCs/>
          <w:i/>
          <w:iCs/>
          <w:vertAlign w:val="superscript"/>
        </w:rPr>
        <w:t>b</w:t>
      </w:r>
      <w:proofErr w:type="gramEnd"/>
      <w:r w:rsidRPr="0023157F">
        <w:rPr>
          <w:rFonts w:asciiTheme="majorBidi" w:hAnsiTheme="majorBidi" w:cstheme="majorBidi"/>
          <w:b/>
          <w:bCs/>
          <w:i/>
          <w:iCs/>
        </w:rPr>
        <w:t xml:space="preserve"> Plant Breeding Unit Plant Genetic Resources Dept., Desert Research Center, El-</w:t>
      </w:r>
      <w:proofErr w:type="spellStart"/>
      <w:r w:rsidRPr="0023157F">
        <w:rPr>
          <w:rFonts w:asciiTheme="majorBidi" w:hAnsiTheme="majorBidi" w:cstheme="majorBidi"/>
          <w:b/>
          <w:bCs/>
          <w:i/>
          <w:iCs/>
        </w:rPr>
        <w:t>Matareya</w:t>
      </w:r>
      <w:proofErr w:type="spellEnd"/>
      <w:r w:rsidRPr="0023157F">
        <w:rPr>
          <w:rFonts w:asciiTheme="majorBidi" w:hAnsiTheme="majorBidi" w:cstheme="majorBidi"/>
          <w:b/>
          <w:bCs/>
          <w:i/>
          <w:iCs/>
        </w:rPr>
        <w:t>, Cairo, Egypt</w:t>
      </w:r>
    </w:p>
    <w:p w:rsidR="0023157F" w:rsidRPr="0023157F" w:rsidRDefault="0023157F" w:rsidP="0023157F">
      <w:pPr>
        <w:bidi w:val="0"/>
        <w:spacing w:line="260" w:lineRule="exact"/>
        <w:jc w:val="center"/>
        <w:rPr>
          <w:rFonts w:asciiTheme="majorBidi" w:hAnsiTheme="majorBidi" w:cstheme="majorBidi"/>
          <w:b/>
          <w:bCs/>
          <w:lang w:val="pt-BR"/>
        </w:rPr>
      </w:pPr>
      <w:r w:rsidRPr="0023157F">
        <w:rPr>
          <w:rFonts w:asciiTheme="majorBidi" w:hAnsiTheme="majorBidi" w:cstheme="majorBidi"/>
          <w:b/>
          <w:bCs/>
        </w:rPr>
        <w:t>Corresponding author</w:t>
      </w:r>
      <w:r w:rsidRPr="0023157F">
        <w:rPr>
          <w:rFonts w:asciiTheme="majorBidi" w:hAnsiTheme="majorBidi" w:cstheme="majorBidi"/>
          <w:b/>
          <w:bCs/>
          <w:lang w:val="pt-BR"/>
        </w:rPr>
        <w:t>:* samy_afiah@yahoo.com</w:t>
      </w:r>
    </w:p>
    <w:p w:rsidR="0023157F" w:rsidRPr="0023157F" w:rsidRDefault="0023157F" w:rsidP="0023157F">
      <w:pPr>
        <w:bidi w:val="0"/>
        <w:jc w:val="center"/>
        <w:rPr>
          <w:rFonts w:asciiTheme="majorBidi" w:hAnsiTheme="majorBidi" w:cstheme="majorBidi"/>
          <w:b/>
          <w:bCs/>
        </w:rPr>
      </w:pPr>
      <w:r w:rsidRPr="0023157F">
        <w:rPr>
          <w:rFonts w:asciiTheme="majorBidi" w:hAnsiTheme="majorBidi" w:cstheme="majorBidi"/>
          <w:b/>
          <w:bCs/>
        </w:rPr>
        <w:t>Abstract</w:t>
      </w:r>
    </w:p>
    <w:p w:rsidR="0023157F" w:rsidRPr="0023157F" w:rsidRDefault="0023157F" w:rsidP="0023157F">
      <w:pPr>
        <w:bidi w:val="0"/>
        <w:spacing w:line="360" w:lineRule="auto"/>
        <w:ind w:firstLine="567"/>
        <w:jc w:val="both"/>
      </w:pPr>
      <w:proofErr w:type="spellStart"/>
      <w:r w:rsidRPr="0023157F">
        <w:rPr>
          <w:rFonts w:asciiTheme="majorBidi" w:eastAsia="Times New Roman+FPEF" w:hAnsiTheme="majorBidi" w:cstheme="majorBidi"/>
        </w:rPr>
        <w:t>Faba</w:t>
      </w:r>
      <w:proofErr w:type="spellEnd"/>
      <w:r w:rsidRPr="0023157F">
        <w:rPr>
          <w:rFonts w:asciiTheme="majorBidi" w:eastAsia="Times New Roman+FPEF" w:hAnsiTheme="majorBidi" w:cstheme="majorBidi"/>
        </w:rPr>
        <w:t xml:space="preserve"> bean, (</w:t>
      </w:r>
      <w:proofErr w:type="spellStart"/>
      <w:r w:rsidRPr="0023157F">
        <w:rPr>
          <w:rFonts w:asciiTheme="majorBidi" w:eastAsia="Times New Roman+FPEF" w:hAnsiTheme="majorBidi" w:cstheme="majorBidi"/>
          <w:i/>
          <w:iCs/>
        </w:rPr>
        <w:t>Vicia</w:t>
      </w:r>
      <w:proofErr w:type="spellEnd"/>
      <w:r w:rsidRPr="0023157F">
        <w:rPr>
          <w:rFonts w:asciiTheme="majorBidi" w:eastAsia="Times New Roman+FPEF" w:hAnsiTheme="majorBidi" w:cstheme="majorBidi"/>
        </w:rPr>
        <w:t xml:space="preserve"> </w:t>
      </w:r>
      <w:proofErr w:type="spellStart"/>
      <w:r w:rsidRPr="0023157F">
        <w:rPr>
          <w:rFonts w:asciiTheme="majorBidi" w:eastAsia="Times New Roman+FPEF" w:hAnsiTheme="majorBidi" w:cstheme="majorBidi"/>
          <w:i/>
          <w:iCs/>
        </w:rPr>
        <w:t>faba</w:t>
      </w:r>
      <w:proofErr w:type="spellEnd"/>
      <w:r w:rsidRPr="0023157F">
        <w:rPr>
          <w:rFonts w:asciiTheme="majorBidi" w:eastAsia="Times New Roman+FPEF" w:hAnsiTheme="majorBidi" w:cstheme="majorBidi"/>
          <w:i/>
          <w:iCs/>
        </w:rPr>
        <w:t xml:space="preserve"> </w:t>
      </w:r>
      <w:r w:rsidRPr="0023157F">
        <w:rPr>
          <w:rFonts w:asciiTheme="majorBidi" w:eastAsia="Times New Roman+FPEF" w:hAnsiTheme="majorBidi" w:cstheme="majorBidi"/>
        </w:rPr>
        <w:t>L.; 2n = 12) is a major food and feed grain legume</w:t>
      </w:r>
      <w:r w:rsidRPr="0023157F">
        <w:rPr>
          <w:rFonts w:asciiTheme="majorBidi" w:hAnsiTheme="majorBidi" w:cstheme="majorBidi"/>
        </w:rPr>
        <w:t xml:space="preserve">. A field experiment was conducted to investigate the response of seven divergent </w:t>
      </w:r>
      <w:proofErr w:type="spellStart"/>
      <w:r w:rsidRPr="0023157F">
        <w:rPr>
          <w:rFonts w:asciiTheme="majorBidi" w:hAnsiTheme="majorBidi" w:cstheme="majorBidi"/>
        </w:rPr>
        <w:t>faba</w:t>
      </w:r>
      <w:proofErr w:type="spellEnd"/>
      <w:r w:rsidRPr="0023157F">
        <w:rPr>
          <w:rFonts w:asciiTheme="majorBidi" w:hAnsiTheme="majorBidi" w:cstheme="majorBidi"/>
        </w:rPr>
        <w:t xml:space="preserve"> bean genotypes (Misr-1, Misr-3, Nubaria-2, Sakha-4, NBL (Mar.3), NBL-5, and L3) to thermal stress conditions prevailing at the New Valley during the growing season (2012/2013). For achieved this purpose; yield and its attributes, biochemical and molecular markers and polymorphic information content (PIC) were estimated.</w:t>
      </w:r>
      <w:r w:rsidRPr="0023157F">
        <w:t xml:space="preserve"> Sakha-4 gave the highest level of yielding capacity and could be considered as most tolerant genotype, while Nubaria-2 as least tolerant one</w:t>
      </w:r>
      <w:r w:rsidRPr="0023157F">
        <w:rPr>
          <w:rFonts w:asciiTheme="majorBidi" w:hAnsiTheme="majorBidi" w:cstheme="majorBidi"/>
        </w:rPr>
        <w:t>.</w:t>
      </w:r>
      <w:r w:rsidRPr="0023157F">
        <w:t xml:space="preserve"> The SDS-PAGE of seed and leaf proteins gave high levels of genetic diversity with polymorphism percentage of 59% and 65.12% respectively. Furthermore, they revealed some important biochemical markers for thermal stress tolerance. A total of 85 </w:t>
      </w:r>
      <w:proofErr w:type="spellStart"/>
      <w:r w:rsidRPr="0023157F">
        <w:t>amplicons</w:t>
      </w:r>
      <w:proofErr w:type="spellEnd"/>
      <w:r w:rsidRPr="0023157F">
        <w:t xml:space="preserve"> (amplification fragments) were generated by ten ISSR primers (B44, 17898B, 17899B, HB-08, HB-09, HB-10, HB-12, HB-13, HB-14 and HB-15) out of them 75 were polymorphic (88.2 % polymorphism). Among the produced bands, 17 bands could be used as positive molecular markers and 9 ones could be used as negative markers which could be useful in breeding programs of </w:t>
      </w:r>
      <w:proofErr w:type="spellStart"/>
      <w:r w:rsidRPr="0023157F">
        <w:t>faba</w:t>
      </w:r>
      <w:proofErr w:type="spellEnd"/>
      <w:r w:rsidRPr="0023157F">
        <w:t xml:space="preserve"> bean.</w:t>
      </w:r>
      <w:r w:rsidRPr="0023157F">
        <w:rPr>
          <w:rFonts w:asciiTheme="majorBidi" w:hAnsiTheme="majorBidi" w:cstheme="majorBidi"/>
          <w:lang w:bidi="ar-EG"/>
        </w:rPr>
        <w:t xml:space="preserve"> The </w:t>
      </w:r>
      <w:proofErr w:type="spellStart"/>
      <w:r w:rsidRPr="0023157F">
        <w:rPr>
          <w:rFonts w:asciiTheme="majorBidi" w:hAnsiTheme="majorBidi" w:cstheme="majorBidi"/>
          <w:lang w:bidi="ar-EG"/>
        </w:rPr>
        <w:t>dendrogram</w:t>
      </w:r>
      <w:proofErr w:type="spellEnd"/>
      <w:r w:rsidRPr="0023157F">
        <w:rPr>
          <w:rFonts w:asciiTheme="majorBidi" w:hAnsiTheme="majorBidi" w:cstheme="majorBidi"/>
          <w:lang w:bidi="ar-EG"/>
        </w:rPr>
        <w:t xml:space="preserve"> based on ISSR-PCR classified the seven genotypes tested into two main clusters. The first cluster comprised four genotypes, while the second cluster included three genotypes. Moreover, t</w:t>
      </w:r>
      <w:r w:rsidRPr="0023157F">
        <w:rPr>
          <w:rFonts w:asciiTheme="majorBidi" w:eastAsia="Calibri" w:hAnsiTheme="majorBidi" w:cstheme="majorBidi"/>
        </w:rPr>
        <w:t xml:space="preserve">he total of polymorphism (PIC) presented values contained among 0.88 to 0.99 attested the existence of a high genetic variability among studied genotypes, which can be efficiently exploited in the breeding programs of </w:t>
      </w:r>
      <w:proofErr w:type="spellStart"/>
      <w:r w:rsidRPr="0023157F">
        <w:rPr>
          <w:rFonts w:asciiTheme="majorBidi" w:eastAsia="Calibri" w:hAnsiTheme="majorBidi" w:cstheme="majorBidi"/>
        </w:rPr>
        <w:t>faba</w:t>
      </w:r>
      <w:proofErr w:type="spellEnd"/>
      <w:r w:rsidRPr="0023157F">
        <w:rPr>
          <w:rFonts w:asciiTheme="majorBidi" w:eastAsia="Calibri" w:hAnsiTheme="majorBidi" w:cstheme="majorBidi"/>
        </w:rPr>
        <w:t xml:space="preserve"> bean.</w:t>
      </w:r>
    </w:p>
    <w:p w:rsidR="0023157F" w:rsidRPr="0023157F" w:rsidRDefault="0023157F" w:rsidP="0023157F">
      <w:pPr>
        <w:bidi w:val="0"/>
        <w:ind w:left="1134" w:hanging="1134"/>
        <w:jc w:val="both"/>
        <w:rPr>
          <w:rFonts w:asciiTheme="majorBidi" w:hAnsiTheme="majorBidi" w:cstheme="majorBidi"/>
          <w:b/>
          <w:bCs/>
        </w:rPr>
      </w:pPr>
      <w:r w:rsidRPr="0023157F">
        <w:rPr>
          <w:rFonts w:asciiTheme="majorBidi" w:hAnsiTheme="majorBidi" w:cstheme="majorBidi"/>
          <w:b/>
          <w:bCs/>
        </w:rPr>
        <w:t xml:space="preserve">Keywords: </w:t>
      </w:r>
      <w:proofErr w:type="spellStart"/>
      <w:r w:rsidRPr="0023157F">
        <w:rPr>
          <w:rFonts w:asciiTheme="majorBidi" w:hAnsiTheme="majorBidi" w:cstheme="majorBidi"/>
          <w:b/>
          <w:bCs/>
        </w:rPr>
        <w:t>Faba</w:t>
      </w:r>
      <w:proofErr w:type="spellEnd"/>
      <w:r w:rsidRPr="0023157F">
        <w:rPr>
          <w:rFonts w:asciiTheme="majorBidi" w:hAnsiTheme="majorBidi" w:cstheme="majorBidi"/>
          <w:b/>
          <w:bCs/>
        </w:rPr>
        <w:t xml:space="preserve"> bean, Thermal stress, Yield and its attributes, SDS-PAGE, ISSR-PCR markers, polymorphic information content (PIC) and </w:t>
      </w:r>
      <w:proofErr w:type="spellStart"/>
      <w:r w:rsidRPr="0023157F">
        <w:rPr>
          <w:rFonts w:asciiTheme="majorBidi" w:hAnsiTheme="majorBidi" w:cstheme="majorBidi"/>
          <w:b/>
          <w:bCs/>
        </w:rPr>
        <w:t>dendrogram</w:t>
      </w:r>
      <w:proofErr w:type="spellEnd"/>
      <w:r w:rsidRPr="0023157F">
        <w:rPr>
          <w:rFonts w:asciiTheme="majorBidi" w:hAnsiTheme="majorBidi" w:cstheme="majorBidi"/>
          <w:b/>
          <w:bCs/>
        </w:rPr>
        <w:t>.</w:t>
      </w: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r>
        <w:rPr>
          <w:lang w:bidi="ar-EG"/>
        </w:rPr>
        <w:lastRenderedPageBreak/>
        <w:t>14</w:t>
      </w:r>
    </w:p>
    <w:p w:rsidR="0023157F" w:rsidRPr="0023157F" w:rsidRDefault="0023157F" w:rsidP="0023157F">
      <w:pPr>
        <w:autoSpaceDE w:val="0"/>
        <w:autoSpaceDN w:val="0"/>
        <w:bidi w:val="0"/>
        <w:adjustRightInd w:val="0"/>
        <w:jc w:val="center"/>
        <w:rPr>
          <w:rFonts w:asciiTheme="majorBidi" w:hAnsiTheme="majorBidi" w:cstheme="majorBidi"/>
          <w:b/>
          <w:bCs/>
        </w:rPr>
      </w:pPr>
      <w:r w:rsidRPr="0023157F">
        <w:rPr>
          <w:rFonts w:asciiTheme="majorBidi" w:hAnsiTheme="majorBidi" w:cstheme="majorBidi"/>
          <w:b/>
          <w:bCs/>
        </w:rPr>
        <w:t xml:space="preserve">Genotype - environment interaction for yield in white </w:t>
      </w:r>
      <w:proofErr w:type="spellStart"/>
      <w:r w:rsidRPr="0023157F">
        <w:rPr>
          <w:rFonts w:asciiTheme="majorBidi" w:hAnsiTheme="majorBidi" w:cstheme="majorBidi"/>
          <w:b/>
          <w:bCs/>
        </w:rPr>
        <w:t>lupin</w:t>
      </w:r>
      <w:proofErr w:type="spellEnd"/>
      <w:r w:rsidRPr="0023157F">
        <w:rPr>
          <w:rFonts w:asciiTheme="majorBidi" w:hAnsiTheme="majorBidi" w:cstheme="majorBidi"/>
          <w:b/>
          <w:bCs/>
        </w:rPr>
        <w:t xml:space="preserve"> (</w:t>
      </w:r>
      <w:proofErr w:type="spellStart"/>
      <w:r w:rsidRPr="0023157F">
        <w:rPr>
          <w:rFonts w:asciiTheme="majorBidi" w:hAnsiTheme="majorBidi" w:cstheme="majorBidi"/>
          <w:b/>
          <w:bCs/>
          <w:i/>
          <w:iCs/>
        </w:rPr>
        <w:t>Lupinus</w:t>
      </w:r>
      <w:proofErr w:type="spellEnd"/>
      <w:r w:rsidRPr="0023157F">
        <w:rPr>
          <w:rFonts w:asciiTheme="majorBidi" w:hAnsiTheme="majorBidi" w:cstheme="majorBidi"/>
          <w:b/>
          <w:bCs/>
          <w:i/>
          <w:iCs/>
        </w:rPr>
        <w:t xml:space="preserve"> </w:t>
      </w:r>
      <w:proofErr w:type="spellStart"/>
      <w:r w:rsidRPr="0023157F">
        <w:rPr>
          <w:rFonts w:asciiTheme="majorBidi" w:hAnsiTheme="majorBidi" w:cstheme="majorBidi"/>
          <w:b/>
          <w:bCs/>
          <w:i/>
          <w:iCs/>
        </w:rPr>
        <w:t>albus</w:t>
      </w:r>
      <w:proofErr w:type="spellEnd"/>
      <w:r w:rsidRPr="0023157F">
        <w:rPr>
          <w:rFonts w:asciiTheme="majorBidi" w:hAnsiTheme="majorBidi" w:cstheme="majorBidi"/>
          <w:b/>
          <w:bCs/>
        </w:rPr>
        <w:t xml:space="preserve"> L)</w:t>
      </w:r>
    </w:p>
    <w:p w:rsidR="0023157F" w:rsidRPr="0023157F" w:rsidRDefault="0023157F" w:rsidP="0023157F">
      <w:pPr>
        <w:bidi w:val="0"/>
        <w:jc w:val="center"/>
        <w:rPr>
          <w:b/>
          <w:bCs/>
        </w:rPr>
      </w:pPr>
      <w:proofErr w:type="spellStart"/>
      <w:r w:rsidRPr="0023157F">
        <w:rPr>
          <w:rFonts w:asciiTheme="majorBidi" w:hAnsiTheme="majorBidi" w:cstheme="majorBidi"/>
          <w:b/>
          <w:bCs/>
        </w:rPr>
        <w:t>Ashrei</w:t>
      </w:r>
      <w:proofErr w:type="spellEnd"/>
      <w:r w:rsidRPr="0023157F">
        <w:rPr>
          <w:rFonts w:asciiTheme="majorBidi" w:hAnsiTheme="majorBidi" w:cstheme="majorBidi"/>
          <w:b/>
          <w:bCs/>
        </w:rPr>
        <w:t>, A. A. M.,</w:t>
      </w:r>
      <w:r w:rsidRPr="0023157F">
        <w:rPr>
          <w:rFonts w:asciiTheme="majorBidi" w:hAnsiTheme="majorBidi" w:cstheme="majorBidi"/>
          <w:b/>
          <w:bCs/>
          <w:vertAlign w:val="superscript"/>
        </w:rPr>
        <w:t xml:space="preserve"> 1)</w:t>
      </w:r>
      <w:r w:rsidRPr="0023157F">
        <w:rPr>
          <w:b/>
          <w:bCs/>
        </w:rPr>
        <w:t xml:space="preserve"> </w:t>
      </w:r>
      <w:r w:rsidRPr="0023157F">
        <w:rPr>
          <w:rFonts w:asciiTheme="majorBidi" w:hAnsiTheme="majorBidi" w:cstheme="majorBidi"/>
          <w:b/>
          <w:bCs/>
        </w:rPr>
        <w:t xml:space="preserve">and </w:t>
      </w:r>
      <w:proofErr w:type="spellStart"/>
      <w:r w:rsidRPr="0023157F">
        <w:rPr>
          <w:rFonts w:asciiTheme="majorBidi" w:hAnsiTheme="majorBidi" w:cstheme="majorBidi"/>
          <w:b/>
          <w:bCs/>
        </w:rPr>
        <w:t>Zeinab</w:t>
      </w:r>
      <w:proofErr w:type="spellEnd"/>
      <w:r w:rsidRPr="0023157F">
        <w:rPr>
          <w:rFonts w:asciiTheme="majorBidi" w:hAnsiTheme="majorBidi" w:cstheme="majorBidi"/>
          <w:b/>
          <w:bCs/>
        </w:rPr>
        <w:t xml:space="preserve"> E. </w:t>
      </w:r>
      <w:proofErr w:type="spellStart"/>
      <w:r w:rsidRPr="0023157F">
        <w:rPr>
          <w:rFonts w:asciiTheme="majorBidi" w:hAnsiTheme="majorBidi" w:cstheme="majorBidi"/>
          <w:b/>
          <w:bCs/>
        </w:rPr>
        <w:t>Ghareeb</w:t>
      </w:r>
      <w:proofErr w:type="spellEnd"/>
      <w:r w:rsidRPr="0023157F">
        <w:rPr>
          <w:b/>
          <w:bCs/>
        </w:rPr>
        <w:t>,</w:t>
      </w:r>
      <w:r w:rsidRPr="0023157F">
        <w:rPr>
          <w:rFonts w:asciiTheme="majorBidi" w:hAnsiTheme="majorBidi" w:cstheme="majorBidi"/>
          <w:b/>
          <w:bCs/>
          <w:vertAlign w:val="superscript"/>
        </w:rPr>
        <w:t xml:space="preserve"> 2) </w:t>
      </w:r>
    </w:p>
    <w:p w:rsidR="0023157F" w:rsidRPr="0023157F" w:rsidRDefault="0023157F" w:rsidP="0023157F">
      <w:pPr>
        <w:tabs>
          <w:tab w:val="right" w:pos="0"/>
        </w:tabs>
        <w:bidi w:val="0"/>
        <w:jc w:val="center"/>
        <w:rPr>
          <w:lang w:bidi="ar-EG"/>
        </w:rPr>
      </w:pPr>
      <w:r w:rsidRPr="0023157F">
        <w:rPr>
          <w:lang w:bidi="ar-EG"/>
        </w:rPr>
        <w:t>1-Field Crops Res. Institute, ARC, Giza. Egypt,</w:t>
      </w:r>
    </w:p>
    <w:p w:rsidR="0023157F" w:rsidRPr="0023157F" w:rsidRDefault="0023157F" w:rsidP="0023157F">
      <w:pPr>
        <w:tabs>
          <w:tab w:val="right" w:pos="0"/>
        </w:tabs>
        <w:bidi w:val="0"/>
        <w:jc w:val="center"/>
        <w:rPr>
          <w:lang w:bidi="ar-EG"/>
        </w:rPr>
      </w:pPr>
      <w:proofErr w:type="gramStart"/>
      <w:r w:rsidRPr="0023157F">
        <w:rPr>
          <w:lang w:bidi="ar-EG"/>
        </w:rPr>
        <w:t>2-Central Lab.</w:t>
      </w:r>
      <w:proofErr w:type="gramEnd"/>
      <w:r w:rsidRPr="0023157F">
        <w:rPr>
          <w:lang w:bidi="ar-EG"/>
        </w:rPr>
        <w:t xml:space="preserve"> </w:t>
      </w:r>
      <w:proofErr w:type="gramStart"/>
      <w:r w:rsidRPr="0023157F">
        <w:rPr>
          <w:lang w:bidi="ar-EG"/>
        </w:rPr>
        <w:t>For Design and Stat. Anal.</w:t>
      </w:r>
      <w:proofErr w:type="gramEnd"/>
      <w:r w:rsidRPr="0023157F">
        <w:rPr>
          <w:lang w:bidi="ar-EG"/>
        </w:rPr>
        <w:t xml:space="preserve"> </w:t>
      </w:r>
      <w:proofErr w:type="gramStart"/>
      <w:r w:rsidRPr="0023157F">
        <w:rPr>
          <w:lang w:bidi="ar-EG"/>
        </w:rPr>
        <w:t>Res., ARC, Giza.</w:t>
      </w:r>
      <w:proofErr w:type="gramEnd"/>
      <w:r w:rsidRPr="0023157F">
        <w:rPr>
          <w:lang w:bidi="ar-EG"/>
        </w:rPr>
        <w:t xml:space="preserve"> Egypt.</w:t>
      </w:r>
    </w:p>
    <w:p w:rsidR="0023157F" w:rsidRPr="0023157F" w:rsidRDefault="0023157F" w:rsidP="0023157F">
      <w:pPr>
        <w:bidi w:val="0"/>
        <w:spacing w:before="240"/>
        <w:jc w:val="center"/>
        <w:rPr>
          <w:b/>
          <w:bCs/>
        </w:rPr>
      </w:pPr>
      <w:r w:rsidRPr="0023157F">
        <w:rPr>
          <w:b/>
          <w:bCs/>
        </w:rPr>
        <w:t>ABSTRACT</w:t>
      </w:r>
    </w:p>
    <w:p w:rsidR="0023157F" w:rsidRPr="0023157F" w:rsidRDefault="0023157F" w:rsidP="0023157F">
      <w:pPr>
        <w:autoSpaceDE w:val="0"/>
        <w:autoSpaceDN w:val="0"/>
        <w:bidi w:val="0"/>
        <w:adjustRightInd w:val="0"/>
        <w:ind w:firstLine="720"/>
        <w:jc w:val="both"/>
        <w:rPr>
          <w:rFonts w:asciiTheme="majorBidi" w:hAnsiTheme="majorBidi" w:cstheme="majorBidi"/>
          <w:b/>
          <w:bCs/>
        </w:rPr>
      </w:pPr>
      <w:r w:rsidRPr="0023157F">
        <w:rPr>
          <w:rFonts w:asciiTheme="majorBidi" w:hAnsiTheme="majorBidi" w:cstheme="majorBidi"/>
        </w:rPr>
        <w:t xml:space="preserve">The present investigation was performed to analyze the genotype-by-environment (GE) interaction for seed yield of twelve genotypes grown in four locations (Giza, </w:t>
      </w:r>
      <w:proofErr w:type="spellStart"/>
      <w:r w:rsidRPr="0023157F">
        <w:rPr>
          <w:rFonts w:asciiTheme="majorBidi" w:hAnsiTheme="majorBidi" w:cstheme="majorBidi"/>
        </w:rPr>
        <w:t>Gemmiza</w:t>
      </w:r>
      <w:proofErr w:type="spellEnd"/>
      <w:r w:rsidRPr="0023157F">
        <w:rPr>
          <w:rFonts w:asciiTheme="majorBidi" w:hAnsiTheme="majorBidi" w:cstheme="majorBidi"/>
        </w:rPr>
        <w:t xml:space="preserve">, </w:t>
      </w:r>
      <w:proofErr w:type="spellStart"/>
      <w:r w:rsidRPr="0023157F">
        <w:rPr>
          <w:rFonts w:asciiTheme="majorBidi" w:hAnsiTheme="majorBidi" w:cstheme="majorBidi"/>
        </w:rPr>
        <w:t>Mallwy</w:t>
      </w:r>
      <w:proofErr w:type="spellEnd"/>
      <w:r w:rsidRPr="0023157F">
        <w:rPr>
          <w:rFonts w:asciiTheme="majorBidi" w:hAnsiTheme="majorBidi" w:cstheme="majorBidi"/>
        </w:rPr>
        <w:t xml:space="preserve"> and New valley) </w:t>
      </w:r>
      <w:r w:rsidRPr="0023157F">
        <w:rPr>
          <w:rFonts w:asciiTheme="majorBidi" w:eastAsia="Calibri" w:hAnsiTheme="majorBidi" w:cstheme="majorBidi"/>
        </w:rPr>
        <w:t>during 201</w:t>
      </w:r>
      <w:r w:rsidRPr="0023157F">
        <w:rPr>
          <w:rFonts w:asciiTheme="majorBidi" w:hAnsiTheme="majorBidi" w:cstheme="majorBidi"/>
        </w:rPr>
        <w:t>3</w:t>
      </w:r>
      <w:r w:rsidRPr="0023157F">
        <w:rPr>
          <w:rFonts w:asciiTheme="majorBidi" w:eastAsia="Calibri" w:hAnsiTheme="majorBidi" w:cstheme="majorBidi"/>
        </w:rPr>
        <w:t xml:space="preserve"> and 201</w:t>
      </w:r>
      <w:r w:rsidRPr="0023157F">
        <w:rPr>
          <w:rFonts w:asciiTheme="majorBidi" w:hAnsiTheme="majorBidi" w:cstheme="majorBidi"/>
        </w:rPr>
        <w:t>4</w:t>
      </w:r>
      <w:r w:rsidRPr="0023157F">
        <w:rPr>
          <w:rFonts w:asciiTheme="majorBidi" w:eastAsia="Calibri" w:hAnsiTheme="majorBidi" w:cstheme="majorBidi"/>
        </w:rPr>
        <w:t xml:space="preserve"> seasons </w:t>
      </w:r>
      <w:r w:rsidRPr="0023157F">
        <w:rPr>
          <w:rFonts w:asciiTheme="majorBidi" w:hAnsiTheme="majorBidi" w:cstheme="majorBidi"/>
        </w:rPr>
        <w:t xml:space="preserve">in a randomized complete block design with three replications in each environment. Combined analysis of variance showed highly significant differences for the GE interaction indicating the possibility of selection for stable genotypes. The stability of the assessed genotypes using some stability statistics derived from three types of statistical concepts (variance and regression analyses), AMMI (additive main effect and multiplicative interaction) analysis and GGE </w:t>
      </w:r>
      <w:proofErr w:type="spellStart"/>
      <w:r w:rsidRPr="0023157F">
        <w:rPr>
          <w:rFonts w:asciiTheme="majorBidi" w:hAnsiTheme="majorBidi" w:cstheme="majorBidi"/>
        </w:rPr>
        <w:t>biplot</w:t>
      </w:r>
      <w:proofErr w:type="spellEnd"/>
      <w:r w:rsidRPr="0023157F">
        <w:rPr>
          <w:rFonts w:asciiTheme="majorBidi" w:eastAsia="CMR9" w:hAnsiTheme="majorBidi" w:cstheme="majorBidi"/>
        </w:rPr>
        <w:t xml:space="preserve"> (genotype main effects and genotype-by-environment interaction effects) model</w:t>
      </w:r>
      <w:r w:rsidRPr="0023157F">
        <w:rPr>
          <w:rFonts w:asciiTheme="majorBidi" w:hAnsiTheme="majorBidi" w:cstheme="majorBidi"/>
        </w:rPr>
        <w:t xml:space="preserve">s were applied to obtain good understanding of the interrelationship and overlapping among the used stability statistics. Results showed that </w:t>
      </w:r>
      <w:r w:rsidRPr="0023157F">
        <w:rPr>
          <w:rFonts w:asciiTheme="majorBidi" w:eastAsia="CMR9" w:hAnsiTheme="majorBidi" w:cstheme="majorBidi"/>
        </w:rPr>
        <w:t xml:space="preserve">Dijon2 (G2), Giza1 (G1), Family 9 (G10) and Mutant 35/2 (G4) scored the greatest seed yield (6.33, 5.59, 5.29 and 5.29 </w:t>
      </w:r>
      <w:proofErr w:type="spellStart"/>
      <w:r w:rsidRPr="0023157F">
        <w:rPr>
          <w:rFonts w:asciiTheme="majorBidi" w:eastAsia="CMR9" w:hAnsiTheme="majorBidi" w:cstheme="majorBidi"/>
        </w:rPr>
        <w:t>ard</w:t>
      </w:r>
      <w:proofErr w:type="spellEnd"/>
      <w:r w:rsidRPr="0023157F">
        <w:rPr>
          <w:rFonts w:asciiTheme="majorBidi" w:eastAsia="CMR9" w:hAnsiTheme="majorBidi" w:cstheme="majorBidi"/>
        </w:rPr>
        <w:t xml:space="preserve"> fed-1), respectively, over environments. Family 9 (G10) and Giza1 (G1) were the most stable </w:t>
      </w:r>
      <w:proofErr w:type="spellStart"/>
      <w:r w:rsidRPr="0023157F">
        <w:rPr>
          <w:rFonts w:asciiTheme="majorBidi" w:eastAsia="CMR9" w:hAnsiTheme="majorBidi" w:cstheme="majorBidi"/>
        </w:rPr>
        <w:t>lupin</w:t>
      </w:r>
      <w:proofErr w:type="spellEnd"/>
      <w:r w:rsidRPr="0023157F">
        <w:rPr>
          <w:rFonts w:asciiTheme="majorBidi" w:eastAsia="CMR9" w:hAnsiTheme="majorBidi" w:cstheme="majorBidi"/>
        </w:rPr>
        <w:t xml:space="preserve"> genotypes because they met the assumptions of stable genotype as described by the three types of stability parameters (coefficient of variability, </w:t>
      </w:r>
      <w:proofErr w:type="spellStart"/>
      <w:r w:rsidRPr="0023157F">
        <w:rPr>
          <w:rFonts w:asciiTheme="majorBidi" w:eastAsia="CMR9" w:hAnsiTheme="majorBidi" w:cstheme="majorBidi"/>
        </w:rPr>
        <w:t>Wricke’s</w:t>
      </w:r>
      <w:proofErr w:type="spellEnd"/>
      <w:r w:rsidRPr="0023157F">
        <w:rPr>
          <w:rFonts w:asciiTheme="majorBidi" w:eastAsia="CMR9" w:hAnsiTheme="majorBidi" w:cstheme="majorBidi"/>
        </w:rPr>
        <w:t xml:space="preserve"> </w:t>
      </w:r>
      <w:proofErr w:type="spellStart"/>
      <w:r w:rsidRPr="0023157F">
        <w:rPr>
          <w:rFonts w:asciiTheme="majorBidi" w:eastAsia="CMR9" w:hAnsiTheme="majorBidi" w:cstheme="majorBidi"/>
        </w:rPr>
        <w:t>ecovalence</w:t>
      </w:r>
      <w:proofErr w:type="spellEnd"/>
      <w:r w:rsidRPr="0023157F">
        <w:rPr>
          <w:rFonts w:asciiTheme="majorBidi" w:eastAsia="CMR9" w:hAnsiTheme="majorBidi" w:cstheme="majorBidi"/>
        </w:rPr>
        <w:t xml:space="preserve"> and regression coefficient) coupled with high yield. The results of AMMI analysis indicated that the first two IPCA's were highly significant. The partitioning</w:t>
      </w:r>
      <w:r w:rsidRPr="0023157F">
        <w:rPr>
          <w:rFonts w:asciiTheme="majorBidi" w:hAnsiTheme="majorBidi" w:cstheme="majorBidi"/>
        </w:rPr>
        <w:t xml:space="preserve"> of total sum of squares exhibited that the environment effect was a predominant source of variation (66.66%) followed by GE interaction (22.13%) and genotype effect (11.21%). The GE interaction was ~2 times higher than that of the genotype effect, suggesting the possible existence of different environment groups. AMMI stability value (ASV) discriminated genotypes Giza1 (G1), Dijon2 (G2), Family 9 (G10) and Sohag2 (G11) as the stable accessions, respectively. Based on the YSI (yield stability index) and new rank-sum the most stable genotypes with high yield were the last same genotypes. The GGE </w:t>
      </w:r>
      <w:proofErr w:type="spellStart"/>
      <w:r w:rsidRPr="0023157F">
        <w:rPr>
          <w:rFonts w:asciiTheme="majorBidi" w:hAnsiTheme="majorBidi" w:cstheme="majorBidi"/>
        </w:rPr>
        <w:t>biplot</w:t>
      </w:r>
      <w:proofErr w:type="spellEnd"/>
      <w:r w:rsidRPr="0023157F">
        <w:rPr>
          <w:rFonts w:asciiTheme="majorBidi" w:hAnsiTheme="majorBidi" w:cstheme="majorBidi"/>
        </w:rPr>
        <w:t xml:space="preserve"> analysis result also supported those obtained using AMMI, as well as E5 (Giza) was ideal environment followed by E4 (New valley). The results of this investigation proved that the studied parameters are suitable stability indices for discriminating stable genotypes with high yield. Finally, the</w:t>
      </w:r>
      <w:r w:rsidRPr="0023157F">
        <w:rPr>
          <w:rFonts w:asciiTheme="majorBidi" w:hAnsiTheme="majorBidi" w:cstheme="majorBidi"/>
          <w:i/>
          <w:iCs/>
        </w:rPr>
        <w:t xml:space="preserve"> </w:t>
      </w:r>
      <w:r w:rsidRPr="0023157F">
        <w:rPr>
          <w:rFonts w:asciiTheme="majorBidi" w:hAnsiTheme="majorBidi" w:cstheme="majorBidi"/>
        </w:rPr>
        <w:t xml:space="preserve">performance of coefficient of variability, </w:t>
      </w:r>
      <w:proofErr w:type="spellStart"/>
      <w:r w:rsidRPr="0023157F">
        <w:rPr>
          <w:rFonts w:asciiTheme="majorBidi" w:hAnsiTheme="majorBidi" w:cstheme="majorBidi"/>
        </w:rPr>
        <w:t>Wricke’s</w:t>
      </w:r>
      <w:proofErr w:type="spellEnd"/>
      <w:r w:rsidRPr="0023157F">
        <w:rPr>
          <w:rFonts w:asciiTheme="majorBidi" w:hAnsiTheme="majorBidi" w:cstheme="majorBidi"/>
        </w:rPr>
        <w:t xml:space="preserve"> </w:t>
      </w:r>
      <w:proofErr w:type="spellStart"/>
      <w:r w:rsidRPr="0023157F">
        <w:rPr>
          <w:rFonts w:asciiTheme="majorBidi" w:hAnsiTheme="majorBidi" w:cstheme="majorBidi"/>
        </w:rPr>
        <w:t>ecovalence</w:t>
      </w:r>
      <w:proofErr w:type="spellEnd"/>
      <w:r w:rsidRPr="0023157F">
        <w:rPr>
          <w:rFonts w:asciiTheme="majorBidi" w:hAnsiTheme="majorBidi" w:cstheme="majorBidi"/>
        </w:rPr>
        <w:t xml:space="preserve">, regression coefficient, and deviations from regression as well as AMMI analysis and GGE </w:t>
      </w:r>
      <w:proofErr w:type="spellStart"/>
      <w:r w:rsidRPr="0023157F">
        <w:rPr>
          <w:rFonts w:asciiTheme="majorBidi" w:hAnsiTheme="majorBidi" w:cstheme="majorBidi"/>
        </w:rPr>
        <w:t>biplot</w:t>
      </w:r>
      <w:proofErr w:type="spellEnd"/>
      <w:r w:rsidRPr="0023157F">
        <w:rPr>
          <w:rFonts w:asciiTheme="majorBidi" w:hAnsiTheme="majorBidi" w:cstheme="majorBidi"/>
        </w:rPr>
        <w:t>, showed that genotypes Giza1 (G1 and Family 9 (G10) were found to be stable and are adaptable to both tested environments, thus they should be recommended for releasing with wider environmental adaptability.</w:t>
      </w:r>
    </w:p>
    <w:p w:rsidR="0023157F" w:rsidRPr="0023157F" w:rsidRDefault="0023157F" w:rsidP="0023157F">
      <w:pPr>
        <w:autoSpaceDE w:val="0"/>
        <w:autoSpaceDN w:val="0"/>
        <w:bidi w:val="0"/>
        <w:adjustRightInd w:val="0"/>
        <w:jc w:val="both"/>
        <w:rPr>
          <w:b/>
          <w:bCs/>
          <w:color w:val="000000"/>
        </w:rPr>
      </w:pPr>
      <w:r w:rsidRPr="0023157F">
        <w:rPr>
          <w:rFonts w:asciiTheme="majorBidi" w:hAnsiTheme="majorBidi" w:cstheme="majorBidi"/>
          <w:b/>
          <w:bCs/>
        </w:rPr>
        <w:t>Keywords</w:t>
      </w:r>
      <w:r w:rsidRPr="0023157F">
        <w:rPr>
          <w:rFonts w:asciiTheme="majorBidi" w:hAnsiTheme="majorBidi" w:cstheme="majorBidi"/>
        </w:rPr>
        <w:t xml:space="preserve">: Stability parameters, </w:t>
      </w:r>
      <w:proofErr w:type="spellStart"/>
      <w:r w:rsidRPr="0023157F">
        <w:rPr>
          <w:rFonts w:asciiTheme="majorBidi" w:hAnsiTheme="majorBidi" w:cstheme="majorBidi"/>
        </w:rPr>
        <w:t>Lupin</w:t>
      </w:r>
      <w:proofErr w:type="spellEnd"/>
      <w:r w:rsidRPr="0023157F">
        <w:rPr>
          <w:rFonts w:asciiTheme="majorBidi" w:hAnsiTheme="majorBidi" w:cstheme="majorBidi"/>
        </w:rPr>
        <w:t>,</w:t>
      </w:r>
      <w:r w:rsidRPr="0023157F">
        <w:rPr>
          <w:rFonts w:asciiTheme="majorBidi" w:eastAsia="CMR9" w:hAnsiTheme="majorBidi" w:cstheme="majorBidi"/>
        </w:rPr>
        <w:t xml:space="preserve"> GGE </w:t>
      </w:r>
      <w:proofErr w:type="spellStart"/>
      <w:r w:rsidRPr="0023157F">
        <w:rPr>
          <w:rFonts w:asciiTheme="majorBidi" w:eastAsia="CMR9" w:hAnsiTheme="majorBidi" w:cstheme="majorBidi"/>
        </w:rPr>
        <w:t>biplot</w:t>
      </w:r>
      <w:proofErr w:type="spellEnd"/>
      <w:r w:rsidRPr="0023157F">
        <w:rPr>
          <w:rFonts w:asciiTheme="majorBidi" w:eastAsia="CMR9" w:hAnsiTheme="majorBidi" w:cstheme="majorBidi"/>
        </w:rPr>
        <w:t xml:space="preserve">, </w:t>
      </w:r>
      <w:r w:rsidRPr="0023157F">
        <w:rPr>
          <w:rFonts w:asciiTheme="majorBidi" w:hAnsiTheme="majorBidi" w:cstheme="majorBidi"/>
        </w:rPr>
        <w:t xml:space="preserve">AMMI-additive main effects and multiplicative interaction; ASV–AMMI stability value, Genotype selection index, </w:t>
      </w:r>
      <w:r w:rsidRPr="0023157F">
        <w:rPr>
          <w:rFonts w:asciiTheme="majorBidi" w:eastAsia="CMR9" w:hAnsiTheme="majorBidi" w:cstheme="majorBidi"/>
        </w:rPr>
        <w:t>and</w:t>
      </w:r>
      <w:r w:rsidRPr="0023157F">
        <w:rPr>
          <w:rFonts w:asciiTheme="majorBidi" w:hAnsiTheme="majorBidi" w:cstheme="majorBidi"/>
        </w:rPr>
        <w:t xml:space="preserve"> rank</w:t>
      </w:r>
      <w:r w:rsidRPr="0023157F">
        <w:rPr>
          <w:b/>
          <w:bCs/>
          <w:color w:val="000000"/>
        </w:rPr>
        <w:t xml:space="preserve"> </w:t>
      </w: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r>
        <w:rPr>
          <w:lang w:bidi="ar-EG"/>
        </w:rPr>
        <w:lastRenderedPageBreak/>
        <w:t>15</w:t>
      </w:r>
    </w:p>
    <w:p w:rsidR="0023157F" w:rsidRDefault="0023157F" w:rsidP="0023157F">
      <w:pPr>
        <w:jc w:val="center"/>
        <w:rPr>
          <w:b/>
          <w:bCs/>
          <w:sz w:val="28"/>
          <w:szCs w:val="28"/>
          <w:lang w:bidi="ar-EG"/>
        </w:rPr>
      </w:pPr>
      <w:r w:rsidRPr="00E207D9">
        <w:rPr>
          <w:rFonts w:ascii="TimesNewRomanPSMT" w:hAnsi="TimesNewRomanPSMT" w:cs="TimesNewRomanPSMT"/>
          <w:b/>
          <w:bCs/>
          <w:sz w:val="28"/>
          <w:szCs w:val="28"/>
        </w:rPr>
        <w:t>Genetic Parameters for</w:t>
      </w:r>
      <w:r>
        <w:rPr>
          <w:rFonts w:ascii="TimesNewRomanPSMT" w:hAnsi="TimesNewRomanPSMT" w:cs="TimesNewRomanPSMT"/>
          <w:sz w:val="28"/>
          <w:szCs w:val="28"/>
        </w:rPr>
        <w:t xml:space="preserve"> </w:t>
      </w:r>
      <w:r>
        <w:rPr>
          <w:b/>
          <w:bCs/>
          <w:sz w:val="28"/>
          <w:szCs w:val="28"/>
          <w:lang w:bidi="ar-EG"/>
        </w:rPr>
        <w:t>some important characters in alfalfa (</w:t>
      </w:r>
      <w:proofErr w:type="spellStart"/>
      <w:r w:rsidRPr="00AF36CC">
        <w:rPr>
          <w:b/>
          <w:bCs/>
          <w:i/>
          <w:iCs/>
          <w:sz w:val="28"/>
          <w:szCs w:val="28"/>
          <w:lang w:bidi="ar-EG"/>
        </w:rPr>
        <w:t>Medicago</w:t>
      </w:r>
      <w:proofErr w:type="spellEnd"/>
      <w:r w:rsidRPr="00AF36CC">
        <w:rPr>
          <w:b/>
          <w:bCs/>
          <w:i/>
          <w:iCs/>
          <w:sz w:val="28"/>
          <w:szCs w:val="28"/>
          <w:lang w:bidi="ar-EG"/>
        </w:rPr>
        <w:t xml:space="preserve"> Sativa</w:t>
      </w:r>
      <w:r>
        <w:rPr>
          <w:b/>
          <w:bCs/>
          <w:sz w:val="28"/>
          <w:szCs w:val="28"/>
          <w:lang w:bidi="ar-EG"/>
        </w:rPr>
        <w:t xml:space="preserve"> L.)</w:t>
      </w:r>
      <w:r w:rsidRPr="00E207D9">
        <w:rPr>
          <w:b/>
          <w:bCs/>
          <w:sz w:val="28"/>
          <w:szCs w:val="28"/>
          <w:lang w:bidi="ar-EG"/>
        </w:rPr>
        <w:t xml:space="preserve"> </w:t>
      </w:r>
      <w:r>
        <w:rPr>
          <w:b/>
          <w:bCs/>
          <w:sz w:val="28"/>
          <w:szCs w:val="28"/>
          <w:lang w:bidi="ar-EG"/>
        </w:rPr>
        <w:t>cross by six parameter analysis.</w:t>
      </w:r>
    </w:p>
    <w:p w:rsidR="0023157F" w:rsidRDefault="0023157F" w:rsidP="0023157F">
      <w:pPr>
        <w:jc w:val="center"/>
        <w:rPr>
          <w:b/>
          <w:bCs/>
          <w:sz w:val="28"/>
          <w:szCs w:val="28"/>
          <w:lang w:bidi="ar-EG"/>
        </w:rPr>
      </w:pPr>
    </w:p>
    <w:p w:rsidR="0023157F" w:rsidRPr="006F50E2" w:rsidRDefault="0023157F" w:rsidP="0023157F">
      <w:pPr>
        <w:pStyle w:val="Default"/>
        <w:jc w:val="center"/>
        <w:rPr>
          <w:b/>
        </w:rPr>
      </w:pPr>
      <w:proofErr w:type="spellStart"/>
      <w:r w:rsidRPr="006F50E2">
        <w:rPr>
          <w:b/>
        </w:rPr>
        <w:t>Fadid</w:t>
      </w:r>
      <w:proofErr w:type="spellEnd"/>
      <w:r w:rsidRPr="006F50E2">
        <w:rPr>
          <w:b/>
        </w:rPr>
        <w:t xml:space="preserve"> M. Sultan</w:t>
      </w:r>
      <w:r w:rsidRPr="006F50E2">
        <w:rPr>
          <w:b/>
          <w:vertAlign w:val="superscript"/>
        </w:rPr>
        <w:t>1</w:t>
      </w:r>
      <w:proofErr w:type="gramStart"/>
      <w:r w:rsidRPr="006F50E2">
        <w:rPr>
          <w:b/>
        </w:rPr>
        <w:t>,</w:t>
      </w:r>
      <w:r>
        <w:rPr>
          <w:b/>
        </w:rPr>
        <w:t xml:space="preserve"> </w:t>
      </w:r>
      <w:r w:rsidRPr="006F50E2">
        <w:rPr>
          <w:b/>
        </w:rPr>
        <w:t xml:space="preserve"> </w:t>
      </w:r>
      <w:proofErr w:type="spellStart"/>
      <w:r w:rsidRPr="006F50E2">
        <w:rPr>
          <w:b/>
        </w:rPr>
        <w:t>Zeinab</w:t>
      </w:r>
      <w:proofErr w:type="spellEnd"/>
      <w:proofErr w:type="gramEnd"/>
      <w:r w:rsidRPr="006F50E2">
        <w:rPr>
          <w:b/>
        </w:rPr>
        <w:t xml:space="preserve"> S</w:t>
      </w:r>
      <w:r>
        <w:rPr>
          <w:b/>
        </w:rPr>
        <w:t>.</w:t>
      </w:r>
      <w:r w:rsidRPr="006F50E2">
        <w:rPr>
          <w:b/>
        </w:rPr>
        <w:t xml:space="preserve"> </w:t>
      </w:r>
      <w:proofErr w:type="spellStart"/>
      <w:r w:rsidRPr="006F50E2">
        <w:rPr>
          <w:b/>
        </w:rPr>
        <w:t>Ghareeb</w:t>
      </w:r>
      <w:proofErr w:type="spellEnd"/>
      <w:r w:rsidRPr="006F50E2">
        <w:rPr>
          <w:b/>
        </w:rPr>
        <w:t xml:space="preserve"> </w:t>
      </w:r>
      <w:r w:rsidRPr="006F50E2">
        <w:rPr>
          <w:b/>
          <w:vertAlign w:val="superscript"/>
        </w:rPr>
        <w:t>2</w:t>
      </w:r>
      <w:r w:rsidRPr="006F50E2">
        <w:rPr>
          <w:b/>
        </w:rPr>
        <w:t xml:space="preserve"> and *</w:t>
      </w:r>
      <w:r w:rsidRPr="001D62D4">
        <w:rPr>
          <w:b/>
        </w:rPr>
        <w:t xml:space="preserve"> </w:t>
      </w:r>
      <w:proofErr w:type="spellStart"/>
      <w:r w:rsidRPr="006F50E2">
        <w:rPr>
          <w:b/>
        </w:rPr>
        <w:t>Zeinab</w:t>
      </w:r>
      <w:proofErr w:type="spellEnd"/>
      <w:r w:rsidRPr="006F50E2">
        <w:rPr>
          <w:b/>
        </w:rPr>
        <w:t xml:space="preserve"> M. </w:t>
      </w:r>
      <w:proofErr w:type="spellStart"/>
      <w:r w:rsidRPr="006F50E2">
        <w:rPr>
          <w:b/>
        </w:rPr>
        <w:t>Abd</w:t>
      </w:r>
      <w:proofErr w:type="spellEnd"/>
      <w:r w:rsidRPr="006F50E2">
        <w:rPr>
          <w:b/>
        </w:rPr>
        <w:t xml:space="preserve"> El-Naby</w:t>
      </w:r>
      <w:r w:rsidRPr="006F50E2">
        <w:rPr>
          <w:b/>
          <w:vertAlign w:val="superscript"/>
        </w:rPr>
        <w:t>1</w:t>
      </w:r>
      <w:r>
        <w:rPr>
          <w:b/>
        </w:rPr>
        <w:t xml:space="preserve"> </w:t>
      </w:r>
    </w:p>
    <w:p w:rsidR="0023157F" w:rsidRDefault="0023157F" w:rsidP="0023157F">
      <w:pPr>
        <w:pStyle w:val="Default"/>
        <w:jc w:val="center"/>
        <w:rPr>
          <w:b/>
          <w:bCs/>
          <w:sz w:val="20"/>
          <w:szCs w:val="20"/>
          <w:vertAlign w:val="superscript"/>
        </w:rPr>
      </w:pPr>
    </w:p>
    <w:p w:rsidR="0023157F" w:rsidRPr="002E3C21" w:rsidRDefault="0023157F" w:rsidP="0023157F">
      <w:pPr>
        <w:pStyle w:val="Default"/>
        <w:jc w:val="center"/>
        <w:rPr>
          <w:b/>
          <w:bCs/>
          <w:sz w:val="20"/>
          <w:szCs w:val="20"/>
        </w:rPr>
      </w:pPr>
      <w:r w:rsidRPr="002E3C21">
        <w:rPr>
          <w:b/>
          <w:bCs/>
          <w:sz w:val="20"/>
          <w:szCs w:val="20"/>
          <w:vertAlign w:val="superscript"/>
        </w:rPr>
        <w:t>1</w:t>
      </w:r>
      <w:r w:rsidRPr="002E3C21">
        <w:rPr>
          <w:b/>
          <w:bCs/>
          <w:sz w:val="20"/>
          <w:szCs w:val="20"/>
        </w:rPr>
        <w:t>Forage Crops Research Dept., Field Crop Research Inst., ARC, Giza, Egypt</w:t>
      </w:r>
    </w:p>
    <w:p w:rsidR="0023157F" w:rsidRPr="002E3C21" w:rsidRDefault="0023157F" w:rsidP="0023157F">
      <w:pPr>
        <w:jc w:val="center"/>
        <w:rPr>
          <w:b/>
          <w:bCs/>
          <w:sz w:val="20"/>
          <w:szCs w:val="20"/>
          <w:lang w:bidi="ar-EG"/>
        </w:rPr>
      </w:pPr>
      <w:r w:rsidRPr="002E3C21">
        <w:rPr>
          <w:b/>
          <w:bCs/>
          <w:sz w:val="20"/>
          <w:szCs w:val="20"/>
          <w:vertAlign w:val="superscript"/>
        </w:rPr>
        <w:t>2</w:t>
      </w:r>
      <w:r w:rsidRPr="002E3C21">
        <w:rPr>
          <w:b/>
          <w:bCs/>
          <w:sz w:val="20"/>
          <w:szCs w:val="20"/>
        </w:rPr>
        <w:t>Central Lab of Statistical Design Research, ARC, Giza, Egypt</w:t>
      </w:r>
    </w:p>
    <w:p w:rsidR="0023157F" w:rsidRPr="006F50E2" w:rsidRDefault="0023157F" w:rsidP="0023157F">
      <w:pPr>
        <w:jc w:val="center"/>
        <w:rPr>
          <w:rFonts w:hint="cs"/>
          <w:b/>
          <w:bCs/>
          <w:sz w:val="28"/>
          <w:szCs w:val="28"/>
          <w:rtl/>
          <w:lang w:bidi="ar-EG"/>
        </w:rPr>
      </w:pPr>
      <w:r>
        <w:t xml:space="preserve"> </w:t>
      </w:r>
      <w:r w:rsidRPr="006F50E2">
        <w:rPr>
          <w:b/>
          <w:bCs/>
          <w:iCs/>
          <w:sz w:val="20"/>
          <w:szCs w:val="20"/>
        </w:rPr>
        <w:t>*</w:t>
      </w:r>
      <w:r w:rsidRPr="006F50E2">
        <w:rPr>
          <w:b/>
          <w:iCs/>
          <w:sz w:val="20"/>
          <w:szCs w:val="20"/>
        </w:rPr>
        <w:t>Corresponding author e-mail: zeina_bree@yahoo.com</w:t>
      </w:r>
    </w:p>
    <w:p w:rsidR="0023157F" w:rsidRDefault="0023157F" w:rsidP="0023157F">
      <w:pPr>
        <w:jc w:val="center"/>
        <w:rPr>
          <w:b/>
          <w:bCs/>
          <w:sz w:val="28"/>
          <w:szCs w:val="28"/>
          <w:lang w:bidi="ar-EG"/>
        </w:rPr>
      </w:pPr>
    </w:p>
    <w:p w:rsidR="0023157F" w:rsidRPr="00A1264F" w:rsidRDefault="0023157F" w:rsidP="0023157F">
      <w:pPr>
        <w:jc w:val="center"/>
        <w:rPr>
          <w:rFonts w:hint="cs"/>
          <w:rtl/>
          <w:lang w:bidi="ar-EG"/>
        </w:rPr>
      </w:pPr>
      <w:r w:rsidRPr="00F07910">
        <w:rPr>
          <w:b/>
          <w:bCs/>
          <w:sz w:val="28"/>
          <w:szCs w:val="28"/>
          <w:lang w:bidi="ar-EG"/>
        </w:rPr>
        <w:t>ABST</w:t>
      </w:r>
      <w:r>
        <w:rPr>
          <w:b/>
          <w:bCs/>
          <w:sz w:val="28"/>
          <w:szCs w:val="28"/>
          <w:lang w:bidi="ar-EG"/>
        </w:rPr>
        <w:t>R</w:t>
      </w:r>
      <w:r w:rsidRPr="00F07910">
        <w:rPr>
          <w:b/>
          <w:bCs/>
          <w:sz w:val="28"/>
          <w:szCs w:val="28"/>
          <w:lang w:bidi="ar-EG"/>
        </w:rPr>
        <w:t>ACT</w:t>
      </w:r>
    </w:p>
    <w:p w:rsidR="0023157F" w:rsidRDefault="0023157F" w:rsidP="0023157F">
      <w:pPr>
        <w:pStyle w:val="Default"/>
        <w:ind w:firstLine="720"/>
        <w:jc w:val="both"/>
      </w:pPr>
      <w:r w:rsidRPr="00A1264F">
        <w:t xml:space="preserve">The assessment of gene effect for some vegetative, fertility traits and detection of epistasis in alfalfa was studied in cross between </w:t>
      </w:r>
      <w:r w:rsidRPr="00A1264F">
        <w:rPr>
          <w:color w:val="231F20"/>
        </w:rPr>
        <w:t>New valley</w:t>
      </w:r>
      <w:r w:rsidRPr="00A1264F">
        <w:t xml:space="preserve"> </w:t>
      </w:r>
      <w:r w:rsidRPr="00A1264F">
        <w:rPr>
          <w:lang w:bidi="ar-EG"/>
        </w:rPr>
        <w:t xml:space="preserve">and Ismaelia-94 </w:t>
      </w:r>
      <w:r w:rsidRPr="00A1264F">
        <w:t xml:space="preserve">genotypes involving two parents through six generations mean analysis during three successive generations from 2011/12 till 2013/14 at the Experimental Farm of the Forage Research Department, Field Crops Research Institute, </w:t>
      </w:r>
      <w:smartTag w:uri="urn:schemas-microsoft-com:office:smarttags" w:element="PlaceName">
        <w:r w:rsidRPr="00A1264F">
          <w:t>Agriculture</w:t>
        </w:r>
      </w:smartTag>
      <w:r w:rsidRPr="00A1264F">
        <w:t xml:space="preserve"> </w:t>
      </w:r>
      <w:smartTag w:uri="urn:schemas-microsoft-com:office:smarttags" w:element="PlaceName">
        <w:r w:rsidRPr="00A1264F">
          <w:t>Research</w:t>
        </w:r>
      </w:smartTag>
      <w:r w:rsidRPr="00A1264F">
        <w:t xml:space="preserve"> </w:t>
      </w:r>
      <w:smartTag w:uri="urn:schemas-microsoft-com:office:smarttags" w:element="PlaceType">
        <w:r w:rsidRPr="00A1264F">
          <w:t>Center</w:t>
        </w:r>
      </w:smartTag>
      <w:r w:rsidRPr="00A1264F">
        <w:t xml:space="preserve">, </w:t>
      </w:r>
      <w:smartTag w:uri="urn:schemas-microsoft-com:office:smarttags" w:element="place">
        <w:smartTag w:uri="urn:schemas-microsoft-com:office:smarttags" w:element="City">
          <w:r w:rsidRPr="00A1264F">
            <w:t>Giza</w:t>
          </w:r>
        </w:smartTag>
        <w:r w:rsidRPr="00A1264F">
          <w:t xml:space="preserve">, </w:t>
        </w:r>
        <w:smartTag w:uri="urn:schemas-microsoft-com:office:smarttags" w:element="country-region">
          <w:r w:rsidRPr="00A1264F">
            <w:t>Egypt</w:t>
          </w:r>
        </w:smartTag>
      </w:smartTag>
      <w:r w:rsidRPr="00A1264F">
        <w:t>. The nature of gene effects for agronomic and fertility traits were analyzed through six hybrid generations for detecting the gene effects responsible for inheritance</w:t>
      </w:r>
      <w:r>
        <w:t>.</w:t>
      </w:r>
    </w:p>
    <w:p w:rsidR="0023157F" w:rsidRPr="00CE2315" w:rsidRDefault="0023157F" w:rsidP="0023157F">
      <w:pPr>
        <w:pStyle w:val="Default"/>
        <w:ind w:firstLine="720"/>
        <w:jc w:val="both"/>
      </w:pPr>
      <w:r w:rsidRPr="00A1264F">
        <w:t xml:space="preserve"> Significant differences were detected among generations </w:t>
      </w:r>
      <w:proofErr w:type="spellStart"/>
      <w:r w:rsidRPr="00A1264F">
        <w:t>viz</w:t>
      </w:r>
      <w:proofErr w:type="spellEnd"/>
      <w:r w:rsidRPr="00A1264F">
        <w:t>, P</w:t>
      </w:r>
      <w:r w:rsidRPr="00A1264F">
        <w:rPr>
          <w:vertAlign w:val="subscript"/>
        </w:rPr>
        <w:t>1</w:t>
      </w:r>
      <w:r w:rsidRPr="00A1264F">
        <w:t>, P</w:t>
      </w:r>
      <w:r w:rsidRPr="00A1264F">
        <w:rPr>
          <w:vertAlign w:val="subscript"/>
        </w:rPr>
        <w:t>2</w:t>
      </w:r>
      <w:r w:rsidRPr="00A1264F">
        <w:t>, F</w:t>
      </w:r>
      <w:r w:rsidRPr="00A1264F">
        <w:rPr>
          <w:vertAlign w:val="subscript"/>
        </w:rPr>
        <w:t>1</w:t>
      </w:r>
      <w:r w:rsidRPr="00A1264F">
        <w:t>, F</w:t>
      </w:r>
      <w:r w:rsidRPr="00A1264F">
        <w:rPr>
          <w:vertAlign w:val="subscript"/>
        </w:rPr>
        <w:t>2</w:t>
      </w:r>
      <w:r w:rsidRPr="00A1264F">
        <w:t>, BC</w:t>
      </w:r>
      <w:r w:rsidRPr="00A1264F">
        <w:rPr>
          <w:vertAlign w:val="subscript"/>
        </w:rPr>
        <w:t>1</w:t>
      </w:r>
      <w:r w:rsidRPr="00A1264F">
        <w:t xml:space="preserve"> and BC</w:t>
      </w:r>
      <w:r w:rsidRPr="00A1264F">
        <w:rPr>
          <w:vertAlign w:val="subscript"/>
        </w:rPr>
        <w:t>2</w:t>
      </w:r>
      <w:r w:rsidRPr="00A1264F">
        <w:t xml:space="preserve"> for most of the studied traits. </w:t>
      </w:r>
      <w:r w:rsidRPr="00A9634B">
        <w:t>F</w:t>
      </w:r>
      <w:r w:rsidRPr="00A9634B">
        <w:rPr>
          <w:vertAlign w:val="subscript"/>
        </w:rPr>
        <w:t>2</w:t>
      </w:r>
      <w:r w:rsidRPr="00A9634B">
        <w:t xml:space="preserve"> generation indicated better performance of number of tiller and fresh yield (32.63 and 93.99, respectively)</w:t>
      </w:r>
      <w:r>
        <w:t xml:space="preserve"> across all </w:t>
      </w:r>
      <w:r w:rsidRPr="00A9634B">
        <w:t>generations.</w:t>
      </w:r>
      <w:r w:rsidRPr="00A1264F">
        <w:rPr>
          <w:sz w:val="22"/>
          <w:szCs w:val="22"/>
        </w:rPr>
        <w:t xml:space="preserve"> </w:t>
      </w:r>
      <w:r>
        <w:rPr>
          <w:sz w:val="22"/>
          <w:szCs w:val="22"/>
        </w:rPr>
        <w:t>Bc</w:t>
      </w:r>
      <w:r w:rsidRPr="00F0359A">
        <w:rPr>
          <w:sz w:val="22"/>
          <w:szCs w:val="22"/>
          <w:vertAlign w:val="subscript"/>
        </w:rPr>
        <w:t>1</w:t>
      </w:r>
      <w:r>
        <w:rPr>
          <w:sz w:val="22"/>
          <w:szCs w:val="22"/>
        </w:rPr>
        <w:t xml:space="preserve"> </w:t>
      </w:r>
      <w:r w:rsidRPr="00F0359A">
        <w:t>gen</w:t>
      </w:r>
      <w:r>
        <w:t>eration recorded the best values among number of p</w:t>
      </w:r>
      <w:r w:rsidRPr="00F0359A">
        <w:t>ods tiller</w:t>
      </w:r>
      <w:r w:rsidRPr="00F0359A">
        <w:rPr>
          <w:vertAlign w:val="superscript"/>
        </w:rPr>
        <w:t>-1</w:t>
      </w:r>
      <w:r>
        <w:t xml:space="preserve"> and</w:t>
      </w:r>
      <w:r w:rsidRPr="00F0359A">
        <w:t xml:space="preserve"> </w:t>
      </w:r>
      <w:r>
        <w:t>n</w:t>
      </w:r>
      <w:r w:rsidRPr="00F0359A">
        <w:t>umber of</w:t>
      </w:r>
      <w:r>
        <w:t xml:space="preserve"> seed tiller</w:t>
      </w:r>
      <w:r w:rsidRPr="00F0359A">
        <w:rPr>
          <w:vertAlign w:val="superscript"/>
        </w:rPr>
        <w:t>-1</w:t>
      </w:r>
      <w:r>
        <w:t xml:space="preserve"> with </w:t>
      </w:r>
      <w:r w:rsidRPr="00CE170C">
        <w:t>(51.87 and 156.73).</w:t>
      </w:r>
      <w:r w:rsidRPr="00A1264F">
        <w:rPr>
          <w:sz w:val="22"/>
          <w:szCs w:val="22"/>
        </w:rPr>
        <w:t xml:space="preserve"> </w:t>
      </w:r>
      <w:r w:rsidRPr="00A1264F">
        <w:t>F</w:t>
      </w:r>
      <w:r w:rsidRPr="00A1264F">
        <w:rPr>
          <w:vertAlign w:val="subscript"/>
        </w:rPr>
        <w:t>2</w:t>
      </w:r>
      <w:r w:rsidRPr="00A1264F">
        <w:t xml:space="preserve"> mean performances were greater than the top parents for all traits except number of inflorescences plant</w:t>
      </w:r>
      <w:r w:rsidRPr="00A1264F">
        <w:rPr>
          <w:vertAlign w:val="superscript"/>
        </w:rPr>
        <w:t>-1</w:t>
      </w:r>
      <w:r w:rsidRPr="00A1264F">
        <w:t xml:space="preserve"> and 1000-seed weight.</w:t>
      </w:r>
      <w:r>
        <w:t xml:space="preserve"> Bc</w:t>
      </w:r>
      <w:r w:rsidRPr="0076049A">
        <w:rPr>
          <w:vertAlign w:val="subscript"/>
        </w:rPr>
        <w:t>1</w:t>
      </w:r>
      <w:r>
        <w:t xml:space="preserve"> recorded the best average mean across the most of agronomic and fertility traits.</w:t>
      </w:r>
      <w:r w:rsidRPr="0076049A">
        <w:t xml:space="preserve"> </w:t>
      </w:r>
      <w:r>
        <w:t>Broad</w:t>
      </w:r>
      <w:r w:rsidRPr="001149A8">
        <w:t xml:space="preserve"> sense heritability </w:t>
      </w:r>
      <w:r>
        <w:t>(</w:t>
      </w:r>
      <w:r w:rsidRPr="00A1264F">
        <w:t>H</w:t>
      </w:r>
      <w:r w:rsidRPr="00A1264F">
        <w:rPr>
          <w:vertAlign w:val="superscript"/>
        </w:rPr>
        <w:t>2</w:t>
      </w:r>
      <w:r w:rsidRPr="00A1264F">
        <w:rPr>
          <w:vertAlign w:val="subscript"/>
        </w:rPr>
        <w:t>b</w:t>
      </w:r>
      <w:r>
        <w:t>)</w:t>
      </w:r>
      <w:r w:rsidRPr="00A1264F">
        <w:t xml:space="preserve"> recorded high values of plant height, No tillers and fresh yield (0.941, 0.845 and 0.838, respectively), while leaf stem ratio and dry yield were low values of H</w:t>
      </w:r>
      <w:r w:rsidRPr="00A1264F">
        <w:rPr>
          <w:vertAlign w:val="superscript"/>
        </w:rPr>
        <w:t>2</w:t>
      </w:r>
      <w:r w:rsidRPr="00A1264F">
        <w:rPr>
          <w:vertAlign w:val="subscript"/>
        </w:rPr>
        <w:t>b</w:t>
      </w:r>
      <w:r w:rsidRPr="00A1264F">
        <w:t xml:space="preserve"> (0.420 and 0.290, respectively).</w:t>
      </w:r>
      <w:r>
        <w:t xml:space="preserve"> So, H</w:t>
      </w:r>
      <w:r w:rsidRPr="00CE2315">
        <w:rPr>
          <w:vertAlign w:val="superscript"/>
        </w:rPr>
        <w:t>2</w:t>
      </w:r>
      <w:r w:rsidRPr="00CE2315">
        <w:rPr>
          <w:vertAlign w:val="subscript"/>
        </w:rPr>
        <w:t>b</w:t>
      </w:r>
      <w:r>
        <w:t xml:space="preserve"> </w:t>
      </w:r>
      <w:r w:rsidRPr="001149A8">
        <w:t xml:space="preserve">ranged from 0.52 </w:t>
      </w:r>
      <w:r>
        <w:t xml:space="preserve">for the </w:t>
      </w:r>
      <w:r w:rsidRPr="001149A8">
        <w:t>number of florets inflo</w:t>
      </w:r>
      <w:r>
        <w:t xml:space="preserve">rescence </w:t>
      </w:r>
      <w:r w:rsidRPr="001149A8">
        <w:t xml:space="preserve">to </w:t>
      </w:r>
      <w:r>
        <w:t>0</w:t>
      </w:r>
      <w:r w:rsidRPr="001149A8">
        <w:t xml:space="preserve">.9717 </w:t>
      </w:r>
      <w:r>
        <w:t xml:space="preserve">for the </w:t>
      </w:r>
      <w:r w:rsidRPr="001149A8">
        <w:t xml:space="preserve">number of </w:t>
      </w:r>
      <w:r w:rsidRPr="001149A8">
        <w:rPr>
          <w:color w:val="231F20"/>
        </w:rPr>
        <w:t>inflorescences</w:t>
      </w:r>
      <w:r w:rsidRPr="001149A8">
        <w:rPr>
          <w:b/>
          <w:bCs/>
          <w:color w:val="231F20"/>
        </w:rPr>
        <w:t xml:space="preserve"> </w:t>
      </w:r>
      <w:r w:rsidRPr="001149A8">
        <w:rPr>
          <w:color w:val="231F20"/>
        </w:rPr>
        <w:t>plant</w:t>
      </w:r>
      <w:r w:rsidRPr="001149A8">
        <w:rPr>
          <w:b/>
          <w:bCs/>
          <w:color w:val="231F20"/>
          <w:vertAlign w:val="superscript"/>
        </w:rPr>
        <w:t>-</w:t>
      </w:r>
      <w:r w:rsidRPr="001149A8">
        <w:rPr>
          <w:color w:val="231F20"/>
          <w:vertAlign w:val="superscript"/>
        </w:rPr>
        <w:t>1</w:t>
      </w:r>
      <w:r w:rsidRPr="001149A8">
        <w:rPr>
          <w:color w:val="231F20"/>
        </w:rPr>
        <w:t>) respectively</w:t>
      </w:r>
      <w:r w:rsidRPr="001149A8">
        <w:t>, whereas the narrow sense heritability (h</w:t>
      </w:r>
      <w:r w:rsidRPr="001149A8">
        <w:rPr>
          <w:vertAlign w:val="superscript"/>
        </w:rPr>
        <w:t>2</w:t>
      </w:r>
      <w:r w:rsidRPr="001149A8">
        <w:rPr>
          <w:vertAlign w:val="subscript"/>
        </w:rPr>
        <w:t>n</w:t>
      </w:r>
      <w:r w:rsidRPr="001149A8">
        <w:t>)</w:t>
      </w:r>
      <w:r>
        <w:t xml:space="preserve"> illustrated low values across agronomic and fertility traits.</w:t>
      </w:r>
      <w:r w:rsidRPr="00CE2315">
        <w:t xml:space="preserve"> </w:t>
      </w:r>
      <w:r>
        <w:t>The estimated values of additive variance (d) for the most of studied traits recorded highly significant positive sign, it is revealed that both additive and dominance gene effects were important in the performance of these traits. Duplicate epistasis was prevailing for all agronomic traits and number of inflorescence plant</w:t>
      </w:r>
      <w:r w:rsidRPr="00A1264F">
        <w:rPr>
          <w:vertAlign w:val="superscript"/>
        </w:rPr>
        <w:t>-1</w:t>
      </w:r>
      <w:r>
        <w:t xml:space="preserve"> except for leaf stem ratio%. Complimentary epistasis</w:t>
      </w:r>
      <w:r w:rsidRPr="00A1264F">
        <w:t xml:space="preserve"> </w:t>
      </w:r>
      <w:r>
        <w:t>of non-allelic gene interaction was showed only for number of pods plant</w:t>
      </w:r>
      <w:r w:rsidRPr="00A1264F">
        <w:rPr>
          <w:vertAlign w:val="superscript"/>
        </w:rPr>
        <w:t>-1</w:t>
      </w:r>
      <w:r>
        <w:t>.</w:t>
      </w:r>
    </w:p>
    <w:p w:rsidR="0023157F" w:rsidRPr="009F37A4" w:rsidRDefault="0023157F" w:rsidP="0023157F">
      <w:pPr>
        <w:autoSpaceDE w:val="0"/>
        <w:autoSpaceDN w:val="0"/>
        <w:bidi w:val="0"/>
        <w:adjustRightInd w:val="0"/>
        <w:rPr>
          <w:rFonts w:ascii="TimesNewRomanPSMT" w:hAnsi="TimesNewRomanPSMT" w:cs="TimesNewRomanPSMT"/>
        </w:rPr>
      </w:pPr>
    </w:p>
    <w:p w:rsidR="0023157F" w:rsidRDefault="0023157F" w:rsidP="0023157F">
      <w:pPr>
        <w:bidi w:val="0"/>
        <w:rPr>
          <w:lang w:bidi="ar-EG"/>
        </w:rPr>
      </w:pPr>
      <w:r w:rsidRPr="00833408">
        <w:rPr>
          <w:b/>
          <w:bCs/>
          <w:lang w:bidi="ar-EG"/>
        </w:rPr>
        <w:t xml:space="preserve">Key words: </w:t>
      </w:r>
      <w:r w:rsidRPr="00A1264F">
        <w:rPr>
          <w:i/>
          <w:iCs/>
          <w:lang w:bidi="ar-EG"/>
        </w:rPr>
        <w:t xml:space="preserve">Alfalfa, Cross, Inheritance, </w:t>
      </w:r>
      <w:r w:rsidRPr="00A1264F">
        <w:rPr>
          <w:i/>
          <w:iCs/>
        </w:rPr>
        <w:t>Genetic parameters, Gen action, Epistasis</w:t>
      </w: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p>
    <w:p w:rsidR="0023157F" w:rsidRDefault="0023157F" w:rsidP="0023157F">
      <w:pPr>
        <w:bidi w:val="0"/>
        <w:rPr>
          <w:lang w:bidi="ar-EG"/>
        </w:rPr>
      </w:pPr>
      <w:r>
        <w:rPr>
          <w:lang w:bidi="ar-EG"/>
        </w:rPr>
        <w:lastRenderedPageBreak/>
        <w:t>16</w:t>
      </w:r>
    </w:p>
    <w:p w:rsidR="0023157F" w:rsidRPr="00AC14A1" w:rsidRDefault="0023157F" w:rsidP="0023157F">
      <w:pPr>
        <w:bidi w:val="0"/>
        <w:ind w:left="26" w:right="-33"/>
        <w:jc w:val="center"/>
        <w:rPr>
          <w:b/>
          <w:bCs/>
          <w:sz w:val="28"/>
          <w:szCs w:val="28"/>
          <w:lang w:bidi="ar-EG"/>
        </w:rPr>
      </w:pPr>
      <w:r w:rsidRPr="00AC14A1">
        <w:rPr>
          <w:b/>
          <w:bCs/>
          <w:sz w:val="28"/>
          <w:szCs w:val="28"/>
        </w:rPr>
        <w:t xml:space="preserve">EFFECIENCY OF INDEX SELECTION FOR SEED YIELD </w:t>
      </w:r>
      <w:proofErr w:type="gramStart"/>
      <w:r w:rsidRPr="00AC14A1">
        <w:rPr>
          <w:b/>
          <w:bCs/>
          <w:sz w:val="28"/>
          <w:szCs w:val="28"/>
        </w:rPr>
        <w:t xml:space="preserve">IN </w:t>
      </w:r>
      <w:r w:rsidRPr="00AC14A1">
        <w:rPr>
          <w:b/>
          <w:bCs/>
          <w:sz w:val="28"/>
          <w:szCs w:val="28"/>
          <w:rtl/>
        </w:rPr>
        <w:t xml:space="preserve"> </w:t>
      </w:r>
      <w:r w:rsidRPr="00AC14A1">
        <w:rPr>
          <w:b/>
          <w:bCs/>
          <w:sz w:val="28"/>
          <w:szCs w:val="28"/>
        </w:rPr>
        <w:t>HELALY</w:t>
      </w:r>
      <w:proofErr w:type="gramEnd"/>
      <w:r w:rsidRPr="00AC14A1">
        <w:rPr>
          <w:b/>
          <w:bCs/>
          <w:sz w:val="28"/>
          <w:szCs w:val="28"/>
        </w:rPr>
        <w:t xml:space="preserve"> " BARSEEM CLOVER</w:t>
      </w:r>
      <w:r w:rsidRPr="00AC14A1">
        <w:rPr>
          <w:b/>
          <w:bCs/>
          <w:sz w:val="28"/>
          <w:szCs w:val="28"/>
          <w:lang w:bidi="ar-EG"/>
        </w:rPr>
        <w:t xml:space="preserve"> "</w:t>
      </w:r>
      <w:proofErr w:type="spellStart"/>
      <w:r w:rsidRPr="00AC14A1">
        <w:rPr>
          <w:b/>
          <w:bCs/>
          <w:i/>
          <w:iCs/>
          <w:sz w:val="28"/>
          <w:szCs w:val="28"/>
          <w:lang w:bidi="ar-EG"/>
        </w:rPr>
        <w:t>Trifolium</w:t>
      </w:r>
      <w:proofErr w:type="spellEnd"/>
      <w:r w:rsidRPr="00AC14A1">
        <w:rPr>
          <w:b/>
          <w:bCs/>
          <w:i/>
          <w:iCs/>
          <w:sz w:val="28"/>
          <w:szCs w:val="28"/>
          <w:lang w:bidi="ar-EG"/>
        </w:rPr>
        <w:t xml:space="preserve"> </w:t>
      </w:r>
      <w:proofErr w:type="spellStart"/>
      <w:r w:rsidRPr="00AC14A1">
        <w:rPr>
          <w:b/>
          <w:bCs/>
          <w:i/>
          <w:iCs/>
          <w:sz w:val="28"/>
          <w:szCs w:val="28"/>
          <w:lang w:bidi="ar-EG"/>
        </w:rPr>
        <w:t>alexandrinum</w:t>
      </w:r>
      <w:r w:rsidRPr="00AC14A1">
        <w:rPr>
          <w:b/>
          <w:bCs/>
          <w:sz w:val="28"/>
          <w:szCs w:val="28"/>
          <w:lang w:bidi="ar-EG"/>
        </w:rPr>
        <w:t>,L</w:t>
      </w:r>
      <w:proofErr w:type="spellEnd"/>
      <w:r w:rsidRPr="00AC14A1">
        <w:rPr>
          <w:b/>
          <w:bCs/>
          <w:sz w:val="28"/>
          <w:szCs w:val="28"/>
          <w:lang w:bidi="ar-EG"/>
        </w:rPr>
        <w:t>."</w:t>
      </w:r>
    </w:p>
    <w:p w:rsidR="0023157F" w:rsidRDefault="0023157F" w:rsidP="0023157F">
      <w:pPr>
        <w:bidi w:val="0"/>
        <w:ind w:left="26" w:right="-33"/>
        <w:jc w:val="center"/>
        <w:rPr>
          <w:b/>
          <w:bCs/>
          <w:lang w:bidi="ar-EG"/>
        </w:rPr>
      </w:pPr>
    </w:p>
    <w:p w:rsidR="0023157F" w:rsidRPr="005A5D39" w:rsidRDefault="0023157F" w:rsidP="0023157F">
      <w:pPr>
        <w:bidi w:val="0"/>
        <w:ind w:left="26" w:right="-33"/>
        <w:jc w:val="center"/>
        <w:rPr>
          <w:b/>
          <w:bCs/>
          <w:lang w:bidi="ar-EG"/>
        </w:rPr>
      </w:pPr>
      <w:r w:rsidRPr="005A5D39">
        <w:rPr>
          <w:b/>
          <w:bCs/>
          <w:lang w:bidi="ar-EG"/>
        </w:rPr>
        <w:t>By</w:t>
      </w:r>
    </w:p>
    <w:p w:rsidR="0023157F" w:rsidRPr="005A5D39" w:rsidRDefault="0023157F" w:rsidP="0023157F">
      <w:pPr>
        <w:tabs>
          <w:tab w:val="left" w:pos="1643"/>
        </w:tabs>
        <w:bidi w:val="0"/>
        <w:jc w:val="center"/>
        <w:rPr>
          <w:b/>
          <w:bCs/>
          <w:lang w:bidi="ar-EG"/>
        </w:rPr>
      </w:pPr>
      <w:proofErr w:type="spellStart"/>
      <w:r w:rsidRPr="005A5D39">
        <w:rPr>
          <w:b/>
          <w:bCs/>
          <w:lang w:bidi="ar-EG"/>
        </w:rPr>
        <w:t>M.Abd</w:t>
      </w:r>
      <w:proofErr w:type="spellEnd"/>
      <w:r w:rsidRPr="005A5D39">
        <w:rPr>
          <w:b/>
          <w:bCs/>
          <w:lang w:bidi="ar-EG"/>
        </w:rPr>
        <w:t xml:space="preserve"> EL- </w:t>
      </w:r>
      <w:proofErr w:type="spellStart"/>
      <w:r w:rsidRPr="005A5D39">
        <w:rPr>
          <w:b/>
          <w:bCs/>
          <w:lang w:bidi="ar-EG"/>
        </w:rPr>
        <w:t>Sattar</w:t>
      </w:r>
      <w:proofErr w:type="spellEnd"/>
      <w:r w:rsidRPr="005A5D39">
        <w:rPr>
          <w:b/>
          <w:bCs/>
          <w:lang w:bidi="ar-EG"/>
        </w:rPr>
        <w:t xml:space="preserve"> Ahmed</w:t>
      </w:r>
      <w:r w:rsidRPr="005A5D39">
        <w:rPr>
          <w:b/>
          <w:bCs/>
          <w:vertAlign w:val="superscript"/>
          <w:lang w:bidi="ar-EG"/>
        </w:rPr>
        <w:t>1</w:t>
      </w:r>
      <w:proofErr w:type="gramStart"/>
      <w:r w:rsidRPr="005A5D39">
        <w:rPr>
          <w:b/>
          <w:bCs/>
          <w:lang w:bidi="ar-EG"/>
        </w:rPr>
        <w:t>,G.A.A</w:t>
      </w:r>
      <w:proofErr w:type="gramEnd"/>
      <w:r w:rsidRPr="005A5D39">
        <w:rPr>
          <w:b/>
          <w:bCs/>
          <w:lang w:bidi="ar-EG"/>
        </w:rPr>
        <w:t xml:space="preserve"> Ramadan</w:t>
      </w:r>
      <w:r w:rsidRPr="005A5D39">
        <w:rPr>
          <w:b/>
          <w:bCs/>
          <w:vertAlign w:val="superscript"/>
          <w:lang w:bidi="ar-EG"/>
        </w:rPr>
        <w:t>2</w:t>
      </w:r>
      <w:r w:rsidRPr="005A5D39">
        <w:rPr>
          <w:b/>
          <w:bCs/>
          <w:lang w:bidi="ar-EG"/>
        </w:rPr>
        <w:t xml:space="preserve"> and A.S.M Badawy</w:t>
      </w:r>
      <w:r w:rsidRPr="005A5D39">
        <w:rPr>
          <w:b/>
          <w:bCs/>
          <w:vertAlign w:val="superscript"/>
          <w:lang w:bidi="ar-EG"/>
        </w:rPr>
        <w:t>2</w:t>
      </w:r>
    </w:p>
    <w:p w:rsidR="0023157F" w:rsidRPr="00F41E94" w:rsidRDefault="0023157F" w:rsidP="0023157F">
      <w:pPr>
        <w:bidi w:val="0"/>
        <w:rPr>
          <w:rFonts w:eastAsia="Calibri" w:cs="Simplified Arabic"/>
          <w:b/>
          <w:bCs/>
          <w:sz w:val="22"/>
          <w:szCs w:val="22"/>
        </w:rPr>
      </w:pPr>
      <w:proofErr w:type="gramStart"/>
      <w:r w:rsidRPr="00F41E94">
        <w:rPr>
          <w:rFonts w:eastAsia="Calibri" w:cs="Simplified Arabic"/>
          <w:b/>
          <w:bCs/>
          <w:sz w:val="22"/>
          <w:szCs w:val="22"/>
        </w:rPr>
        <w:t>(1) Crop Science Department, Faculty of Agricultural, Alexandria University, Egypt.</w:t>
      </w:r>
      <w:proofErr w:type="gramEnd"/>
    </w:p>
    <w:p w:rsidR="0023157F" w:rsidRPr="00F41E94" w:rsidRDefault="0023157F" w:rsidP="0023157F">
      <w:pPr>
        <w:bidi w:val="0"/>
        <w:rPr>
          <w:rFonts w:eastAsia="Calibri" w:cs="Simplified Arabic"/>
          <w:b/>
          <w:bCs/>
          <w:sz w:val="22"/>
          <w:szCs w:val="22"/>
        </w:rPr>
      </w:pPr>
      <w:r w:rsidRPr="00F41E94">
        <w:rPr>
          <w:rFonts w:eastAsia="Calibri" w:cs="Simplified Arabic"/>
          <w:b/>
          <w:bCs/>
          <w:sz w:val="22"/>
          <w:szCs w:val="22"/>
        </w:rPr>
        <w:t xml:space="preserve">(2) Crop Intensification Station, </w:t>
      </w:r>
      <w:r>
        <w:rPr>
          <w:rFonts w:eastAsia="Calibri" w:cs="Simplified Arabic"/>
          <w:b/>
          <w:bCs/>
          <w:sz w:val="22"/>
          <w:szCs w:val="22"/>
        </w:rPr>
        <w:t>Forage</w:t>
      </w:r>
      <w:r w:rsidRPr="00F41E94">
        <w:rPr>
          <w:rFonts w:eastAsia="Calibri" w:cs="Simplified Arabic"/>
          <w:b/>
          <w:bCs/>
          <w:sz w:val="22"/>
          <w:szCs w:val="22"/>
        </w:rPr>
        <w:t xml:space="preserve"> Crop Institute, A.R.C., Egypt. </w:t>
      </w:r>
    </w:p>
    <w:p w:rsidR="0023157F" w:rsidRDefault="0023157F" w:rsidP="0023157F">
      <w:pPr>
        <w:tabs>
          <w:tab w:val="left" w:pos="1643"/>
        </w:tabs>
        <w:bidi w:val="0"/>
        <w:jc w:val="center"/>
        <w:rPr>
          <w:b/>
          <w:bCs/>
          <w:lang w:bidi="ar-EG"/>
        </w:rPr>
      </w:pPr>
    </w:p>
    <w:p w:rsidR="0023157F" w:rsidRPr="003A3763" w:rsidRDefault="0023157F" w:rsidP="0023157F">
      <w:pPr>
        <w:tabs>
          <w:tab w:val="left" w:pos="1643"/>
        </w:tabs>
        <w:bidi w:val="0"/>
        <w:jc w:val="center"/>
        <w:rPr>
          <w:b/>
          <w:bCs/>
          <w:sz w:val="28"/>
          <w:szCs w:val="28"/>
          <w:lang w:bidi="ar-EG"/>
        </w:rPr>
      </w:pPr>
      <w:r w:rsidRPr="003A3763">
        <w:rPr>
          <w:b/>
          <w:bCs/>
          <w:sz w:val="28"/>
          <w:szCs w:val="28"/>
          <w:lang w:bidi="ar-EG"/>
        </w:rPr>
        <w:t>ABSTRACT</w:t>
      </w:r>
    </w:p>
    <w:p w:rsidR="0023157F" w:rsidRDefault="0023157F" w:rsidP="0023157F">
      <w:pPr>
        <w:bidi w:val="0"/>
        <w:ind w:left="26" w:right="-33" w:firstLine="694"/>
        <w:jc w:val="both"/>
        <w:rPr>
          <w:lang w:bidi="ar-EG"/>
        </w:rPr>
      </w:pPr>
      <w:r w:rsidRPr="005A5D39">
        <w:rPr>
          <w:lang w:bidi="ar-EG"/>
        </w:rPr>
        <w:t xml:space="preserve">A selection index had derived for each </w:t>
      </w:r>
      <w:proofErr w:type="spellStart"/>
      <w:r w:rsidRPr="005A5D39">
        <w:rPr>
          <w:lang w:bidi="ar-EG"/>
        </w:rPr>
        <w:t>barseem</w:t>
      </w:r>
      <w:proofErr w:type="spellEnd"/>
      <w:r w:rsidRPr="005A5D39">
        <w:rPr>
          <w:lang w:bidi="ar-EG"/>
        </w:rPr>
        <w:t xml:space="preserve"> family type depending on variance- covariance matrix of seed yield and seed yield components, weighed by the corresponding estimates of heritability. A selection intensity of 20% had practiced, resulting in twenty elite families in each selection scheme. Two synthetics had obtained. These were; a) C</w:t>
      </w:r>
      <w:r w:rsidRPr="005A5D39">
        <w:rPr>
          <w:vertAlign w:val="subscript"/>
          <w:lang w:bidi="ar-EG"/>
        </w:rPr>
        <w:t>1</w:t>
      </w:r>
      <w:r w:rsidRPr="005A5D39">
        <w:rPr>
          <w:lang w:bidi="ar-EG"/>
        </w:rPr>
        <w:t xml:space="preserve"> (H-S); cycle one of half- sib family selection and b) C</w:t>
      </w:r>
      <w:r w:rsidRPr="005A5D39">
        <w:rPr>
          <w:vertAlign w:val="subscript"/>
          <w:lang w:bidi="ar-EG"/>
        </w:rPr>
        <w:t>1</w:t>
      </w:r>
      <w:r w:rsidRPr="005A5D39">
        <w:rPr>
          <w:lang w:bidi="ar-EG"/>
        </w:rPr>
        <w:t xml:space="preserve"> (S</w:t>
      </w:r>
      <w:r w:rsidRPr="005A5D39">
        <w:rPr>
          <w:vertAlign w:val="subscript"/>
          <w:lang w:bidi="ar-EG"/>
        </w:rPr>
        <w:t>1</w:t>
      </w:r>
      <w:r w:rsidRPr="005A5D39">
        <w:rPr>
          <w:lang w:bidi="ar-EG"/>
        </w:rPr>
        <w:t>); cycle one of S</w:t>
      </w:r>
      <w:r w:rsidRPr="005A5D39">
        <w:rPr>
          <w:vertAlign w:val="subscript"/>
          <w:lang w:bidi="ar-EG"/>
        </w:rPr>
        <w:t>1</w:t>
      </w:r>
      <w:r w:rsidRPr="005A5D39">
        <w:rPr>
          <w:lang w:bidi="ar-EG"/>
        </w:rPr>
        <w:t xml:space="preserve"> family selection for high seed yield. The two synthetics developed through half- sib and S</w:t>
      </w:r>
      <w:r w:rsidRPr="005A5D39">
        <w:rPr>
          <w:vertAlign w:val="subscript"/>
          <w:lang w:bidi="ar-EG"/>
        </w:rPr>
        <w:t>1</w:t>
      </w:r>
      <w:r w:rsidRPr="005A5D39">
        <w:rPr>
          <w:lang w:bidi="ar-EG"/>
        </w:rPr>
        <w:t>- family selection for high seed yield, the base population and three checks namely; Sakha</w:t>
      </w:r>
      <w:r w:rsidRPr="005A5D39">
        <w:rPr>
          <w:vertAlign w:val="subscript"/>
          <w:lang w:bidi="ar-EG"/>
        </w:rPr>
        <w:t>4</w:t>
      </w:r>
      <w:r w:rsidRPr="005A5D39">
        <w:rPr>
          <w:lang w:bidi="ar-EG"/>
        </w:rPr>
        <w:t>, Serw</w:t>
      </w:r>
      <w:r w:rsidRPr="005A5D39">
        <w:rPr>
          <w:vertAlign w:val="subscript"/>
          <w:lang w:bidi="ar-EG"/>
        </w:rPr>
        <w:t>1</w:t>
      </w:r>
      <w:r w:rsidRPr="005A5D39">
        <w:rPr>
          <w:lang w:bidi="ar-EG"/>
        </w:rPr>
        <w:t xml:space="preserve"> and Gemmiza</w:t>
      </w:r>
      <w:r w:rsidRPr="005A5D39">
        <w:rPr>
          <w:vertAlign w:val="subscript"/>
          <w:lang w:bidi="ar-EG"/>
        </w:rPr>
        <w:t>1</w:t>
      </w:r>
      <w:r w:rsidRPr="005A5D39">
        <w:rPr>
          <w:lang w:bidi="ar-EG"/>
        </w:rPr>
        <w:t xml:space="preserve"> had evaluated in 2010/2011 winter season. </w:t>
      </w:r>
    </w:p>
    <w:p w:rsidR="0023157F" w:rsidRDefault="0023157F" w:rsidP="0023157F">
      <w:pPr>
        <w:bidi w:val="0"/>
        <w:ind w:left="26" w:right="-33" w:firstLine="694"/>
        <w:jc w:val="both"/>
        <w:rPr>
          <w:lang w:bidi="ar-EG"/>
        </w:rPr>
      </w:pPr>
      <w:r w:rsidRPr="005A5D39">
        <w:rPr>
          <w:lang w:bidi="ar-EG"/>
        </w:rPr>
        <w:t>The obtained results could be summarized in the following; 1) the realized gain in seed yield due to S</w:t>
      </w:r>
      <w:r w:rsidRPr="005A5D39">
        <w:rPr>
          <w:vertAlign w:val="subscript"/>
          <w:lang w:bidi="ar-EG"/>
        </w:rPr>
        <w:t xml:space="preserve">1 </w:t>
      </w:r>
      <w:r w:rsidRPr="005A5D39">
        <w:rPr>
          <w:lang w:bidi="ar-EG"/>
        </w:rPr>
        <w:t>–family selection reached 29.40 percent relative to the base population or 38.19 percent relative to the average of the checks. 2)</w:t>
      </w:r>
      <w:r>
        <w:rPr>
          <w:lang w:bidi="ar-EG"/>
        </w:rPr>
        <w:t xml:space="preserve"> h</w:t>
      </w:r>
      <w:r w:rsidRPr="005A5D39">
        <w:rPr>
          <w:lang w:bidi="ar-EG"/>
        </w:rPr>
        <w:t xml:space="preserve">alf-sib family selection gave a realized gain in seed yield reached 14.34 percent relative to the average of the check varieties.3) </w:t>
      </w:r>
      <w:r>
        <w:rPr>
          <w:lang w:bidi="ar-EG"/>
        </w:rPr>
        <w:t>s</w:t>
      </w:r>
      <w:r w:rsidRPr="005A5D39">
        <w:rPr>
          <w:lang w:bidi="ar-EG"/>
        </w:rPr>
        <w:t>ignificant superiority of half-sib family synthetic over the base population in number of inflorescences/plant reached 15.02 percent</w:t>
      </w:r>
      <w:r>
        <w:rPr>
          <w:lang w:bidi="ar-EG"/>
        </w:rPr>
        <w:t>,</w:t>
      </w:r>
      <w:r w:rsidRPr="005A5D39">
        <w:rPr>
          <w:lang w:bidi="ar-EG"/>
        </w:rPr>
        <w:t xml:space="preserve"> </w:t>
      </w:r>
      <w:proofErr w:type="spellStart"/>
      <w:r>
        <w:rPr>
          <w:lang w:bidi="ar-EG"/>
        </w:rPr>
        <w:t>m</w:t>
      </w:r>
      <w:r w:rsidRPr="005A5D39">
        <w:rPr>
          <w:lang w:bidi="ar-EG"/>
        </w:rPr>
        <w:t>ean while</w:t>
      </w:r>
      <w:proofErr w:type="spellEnd"/>
      <w:r w:rsidRPr="005A5D39">
        <w:rPr>
          <w:lang w:bidi="ar-EG"/>
        </w:rPr>
        <w:t>, the magnitude of that synthetic superiority over the average of the studied check varieties reached 19.39 percent.4) S</w:t>
      </w:r>
      <w:r w:rsidRPr="005A5D39">
        <w:rPr>
          <w:vertAlign w:val="subscript"/>
          <w:lang w:bidi="ar-EG"/>
        </w:rPr>
        <w:t>1</w:t>
      </w:r>
      <w:r w:rsidRPr="005A5D39">
        <w:rPr>
          <w:lang w:bidi="ar-EG"/>
        </w:rPr>
        <w:t>-family selection synthetic significantly gave the highest response to selection in number of inflorescences/plant. That response</w:t>
      </w:r>
      <w:r>
        <w:rPr>
          <w:lang w:bidi="ar-EG"/>
        </w:rPr>
        <w:t>,</w:t>
      </w:r>
      <w:r w:rsidRPr="005A5D39">
        <w:rPr>
          <w:lang w:bidi="ar-EG"/>
        </w:rPr>
        <w:t xml:space="preserve"> reached 23.55% over the base population mean or 25.24% over the average of the check varieties.5) the realized gain in flower density/head due to S1-family</w:t>
      </w:r>
      <w:r>
        <w:rPr>
          <w:lang w:bidi="ar-EG"/>
        </w:rPr>
        <w:t xml:space="preserve"> </w:t>
      </w:r>
      <w:r w:rsidRPr="005A5D39">
        <w:rPr>
          <w:lang w:bidi="ar-EG"/>
        </w:rPr>
        <w:t xml:space="preserve">selection scheme reached 31.69% over the average of the studied check varieties.6) significantly lower magnitude of realized gain in flowers density/inflorescence due to half-sib family selection scheme reached 22.30% relative to the average of the check varieties had participated.7) </w:t>
      </w:r>
      <w:r>
        <w:rPr>
          <w:lang w:bidi="ar-EG"/>
        </w:rPr>
        <w:t>t</w:t>
      </w:r>
      <w:r w:rsidRPr="005A5D39">
        <w:rPr>
          <w:lang w:bidi="ar-EG"/>
        </w:rPr>
        <w:t>he highest number of seeds/inflorescence had expressed by the improved synthetic through S</w:t>
      </w:r>
      <w:r w:rsidRPr="005A5D39">
        <w:rPr>
          <w:vertAlign w:val="subscript"/>
          <w:lang w:bidi="ar-EG"/>
        </w:rPr>
        <w:t>1</w:t>
      </w:r>
      <w:r w:rsidRPr="005A5D39">
        <w:rPr>
          <w:lang w:bidi="ar-EG"/>
        </w:rPr>
        <w:t>-family selection scheme (43.79 seeds/head). The second significant seeds/inflorescence was that resulted from the improved synthetic by half-sib family selection (37.62 seeds/head).8).</w:t>
      </w:r>
    </w:p>
    <w:p w:rsidR="0023157F" w:rsidRPr="005A5D39" w:rsidRDefault="0023157F" w:rsidP="0023157F">
      <w:pPr>
        <w:bidi w:val="0"/>
        <w:ind w:left="26" w:right="-33" w:firstLine="694"/>
        <w:jc w:val="both"/>
        <w:rPr>
          <w:b/>
          <w:bCs/>
          <w:lang w:bidi="ar-EG"/>
        </w:rPr>
      </w:pPr>
      <w:r w:rsidRPr="005A5D39">
        <w:rPr>
          <w:lang w:bidi="ar-EG"/>
        </w:rPr>
        <w:t xml:space="preserve">Commonly, response to selection in seed yield of </w:t>
      </w:r>
      <w:proofErr w:type="spellStart"/>
      <w:r w:rsidRPr="005A5D39">
        <w:rPr>
          <w:lang w:bidi="ar-EG"/>
        </w:rPr>
        <w:t>barseem</w:t>
      </w:r>
      <w:proofErr w:type="spellEnd"/>
      <w:r w:rsidRPr="005A5D39">
        <w:rPr>
          <w:lang w:bidi="ar-EG"/>
        </w:rPr>
        <w:t xml:space="preserve"> clover had driven from responses in seed yield component, i.e.; number of inflorescences per plant, number of flowers per inflorescence, number of seeds per inflorescence and percent seed setting. Seed index</w:t>
      </w:r>
      <w:r>
        <w:rPr>
          <w:lang w:bidi="ar-EG"/>
        </w:rPr>
        <w:t>,</w:t>
      </w:r>
      <w:r w:rsidRPr="005A5D39">
        <w:rPr>
          <w:lang w:bidi="ar-EG"/>
        </w:rPr>
        <w:t xml:space="preserve"> that exhibited the least genotypic and phenotypic coefficient of variability whether in half- sib or S</w:t>
      </w:r>
      <w:r w:rsidRPr="005A5D39">
        <w:rPr>
          <w:vertAlign w:val="subscript"/>
          <w:lang w:bidi="ar-EG"/>
        </w:rPr>
        <w:t>1</w:t>
      </w:r>
      <w:r w:rsidRPr="005A5D39">
        <w:rPr>
          <w:lang w:bidi="ar-EG"/>
        </w:rPr>
        <w:t xml:space="preserve"> families and relatively low estimates of expected gain from selecting either from half- sib or S</w:t>
      </w:r>
      <w:r w:rsidRPr="005A5D39">
        <w:rPr>
          <w:vertAlign w:val="subscript"/>
          <w:lang w:bidi="ar-EG"/>
        </w:rPr>
        <w:t>1</w:t>
      </w:r>
      <w:r w:rsidRPr="005A5D39">
        <w:rPr>
          <w:lang w:bidi="ar-EG"/>
        </w:rPr>
        <w:t xml:space="preserve"> families, had not respond to any of the applied selection schemes.</w:t>
      </w:r>
    </w:p>
    <w:p w:rsidR="0023157F" w:rsidRPr="005A5D39" w:rsidRDefault="0023157F" w:rsidP="0023157F">
      <w:pPr>
        <w:bidi w:val="0"/>
        <w:ind w:left="26" w:right="-33"/>
        <w:jc w:val="both"/>
        <w:rPr>
          <w:b/>
          <w:bCs/>
          <w:lang w:bidi="ar-EG"/>
        </w:rPr>
      </w:pPr>
    </w:p>
    <w:p w:rsidR="0023157F" w:rsidRPr="005A5D39" w:rsidRDefault="0023157F" w:rsidP="0023157F">
      <w:pPr>
        <w:bidi w:val="0"/>
        <w:ind w:left="26" w:right="-33"/>
        <w:jc w:val="both"/>
        <w:rPr>
          <w:b/>
          <w:bCs/>
          <w:lang w:bidi="ar-EG"/>
        </w:rPr>
      </w:pPr>
      <w:r w:rsidRPr="005A5D39">
        <w:rPr>
          <w:b/>
          <w:bCs/>
          <w:lang w:bidi="ar-EG"/>
        </w:rPr>
        <w:t>Key words:</w:t>
      </w:r>
    </w:p>
    <w:p w:rsidR="0023157F" w:rsidRPr="005A5D39" w:rsidRDefault="0023157F" w:rsidP="0023157F">
      <w:pPr>
        <w:bidi w:val="0"/>
        <w:ind w:left="26" w:right="-33"/>
        <w:jc w:val="both"/>
        <w:rPr>
          <w:lang w:bidi="ar-EG"/>
        </w:rPr>
      </w:pPr>
      <w:proofErr w:type="gramStart"/>
      <w:r w:rsidRPr="005A5D39">
        <w:rPr>
          <w:lang w:bidi="ar-EG"/>
        </w:rPr>
        <w:t>index</w:t>
      </w:r>
      <w:proofErr w:type="gramEnd"/>
      <w:r w:rsidRPr="005A5D39">
        <w:t xml:space="preserve"> </w:t>
      </w:r>
      <w:r w:rsidRPr="005A5D39">
        <w:rPr>
          <w:lang w:bidi="ar-EG"/>
        </w:rPr>
        <w:t>selection,</w:t>
      </w:r>
      <w:r w:rsidRPr="005A5D39">
        <w:t xml:space="preserve"> </w:t>
      </w:r>
      <w:r>
        <w:rPr>
          <w:lang w:bidi="ar-EG"/>
        </w:rPr>
        <w:t xml:space="preserve">gain from selection, </w:t>
      </w:r>
      <w:r w:rsidRPr="005A5D39">
        <w:rPr>
          <w:lang w:bidi="ar-EG"/>
        </w:rPr>
        <w:t>seed</w:t>
      </w:r>
      <w:r w:rsidRPr="005A5D39">
        <w:t xml:space="preserve"> </w:t>
      </w:r>
      <w:r w:rsidRPr="005A5D39">
        <w:rPr>
          <w:lang w:bidi="ar-EG"/>
        </w:rPr>
        <w:t>yield,</w:t>
      </w:r>
      <w:r w:rsidRPr="005A5D39">
        <w:t xml:space="preserve"> </w:t>
      </w:r>
      <w:r>
        <w:t xml:space="preserve">seed yield components, </w:t>
      </w:r>
      <w:proofErr w:type="spellStart"/>
      <w:r w:rsidRPr="005A5D39">
        <w:t>barseem</w:t>
      </w:r>
      <w:proofErr w:type="spellEnd"/>
      <w:r w:rsidRPr="005A5D39">
        <w:t xml:space="preserve"> clover</w:t>
      </w:r>
      <w:r w:rsidRPr="005A5D39">
        <w:rPr>
          <w:lang w:bidi="ar-EG"/>
        </w:rPr>
        <w:t>, half- sib family,S</w:t>
      </w:r>
      <w:r w:rsidRPr="005A5D39">
        <w:rPr>
          <w:vertAlign w:val="subscript"/>
          <w:lang w:bidi="ar-EG"/>
        </w:rPr>
        <w:t>1</w:t>
      </w:r>
      <w:r w:rsidRPr="005A5D39">
        <w:rPr>
          <w:lang w:bidi="ar-EG"/>
        </w:rPr>
        <w:t xml:space="preserve"> family.</w:t>
      </w:r>
    </w:p>
    <w:p w:rsidR="0023157F" w:rsidRDefault="0023157F" w:rsidP="0023157F">
      <w:pPr>
        <w:bidi w:val="0"/>
        <w:rPr>
          <w:lang w:bidi="ar-EG"/>
        </w:rPr>
      </w:pPr>
    </w:p>
    <w:p w:rsidR="0023157F" w:rsidRDefault="0023157F" w:rsidP="0023157F">
      <w:pPr>
        <w:bidi w:val="0"/>
        <w:rPr>
          <w:lang w:bidi="ar-EG"/>
        </w:rPr>
      </w:pPr>
      <w:r>
        <w:rPr>
          <w:lang w:bidi="ar-EG"/>
        </w:rPr>
        <w:lastRenderedPageBreak/>
        <w:t>17</w:t>
      </w:r>
    </w:p>
    <w:p w:rsidR="00E62EEE" w:rsidRPr="00E62EEE" w:rsidRDefault="0023157F" w:rsidP="00E62EEE">
      <w:pPr>
        <w:bidi w:val="0"/>
        <w:spacing w:before="120"/>
        <w:ind w:left="567"/>
        <w:jc w:val="center"/>
        <w:rPr>
          <w:rFonts w:hint="cs"/>
          <w:b/>
          <w:bCs/>
          <w:rtl/>
          <w:lang w:bidi="ar-EG"/>
        </w:rPr>
      </w:pPr>
      <w:r w:rsidRPr="00E62EEE">
        <w:rPr>
          <w:b/>
          <w:bCs/>
        </w:rPr>
        <w:t xml:space="preserve">Genotypic variations in </w:t>
      </w:r>
      <w:proofErr w:type="gramStart"/>
      <w:r w:rsidRPr="00E62EEE">
        <w:rPr>
          <w:b/>
          <w:bCs/>
        </w:rPr>
        <w:t>Egyptian  gene</w:t>
      </w:r>
      <w:proofErr w:type="gramEnd"/>
      <w:r w:rsidRPr="00E62EEE">
        <w:rPr>
          <w:b/>
          <w:bCs/>
        </w:rPr>
        <w:t xml:space="preserve"> pool</w:t>
      </w:r>
      <w:r w:rsidR="00E62EEE" w:rsidRPr="00E62EEE">
        <w:rPr>
          <w:b/>
          <w:bCs/>
        </w:rPr>
        <w:t xml:space="preserve"> </w:t>
      </w:r>
      <w:r w:rsidR="00E62EEE" w:rsidRPr="00E62EEE">
        <w:rPr>
          <w:b/>
          <w:bCs/>
        </w:rPr>
        <w:t xml:space="preserve">of </w:t>
      </w:r>
      <w:proofErr w:type="spellStart"/>
      <w:r w:rsidR="00E62EEE" w:rsidRPr="00E62EEE">
        <w:rPr>
          <w:b/>
          <w:bCs/>
        </w:rPr>
        <w:t>barseem</w:t>
      </w:r>
      <w:proofErr w:type="spellEnd"/>
      <w:r w:rsidR="00E62EEE" w:rsidRPr="00E62EEE">
        <w:rPr>
          <w:b/>
          <w:bCs/>
        </w:rPr>
        <w:t xml:space="preserve"> clover ' </w:t>
      </w:r>
      <w:proofErr w:type="spellStart"/>
      <w:r w:rsidR="00E62EEE" w:rsidRPr="00E62EEE">
        <w:rPr>
          <w:b/>
          <w:bCs/>
          <w:i/>
          <w:iCs/>
        </w:rPr>
        <w:t>Trifolium</w:t>
      </w:r>
      <w:proofErr w:type="spellEnd"/>
      <w:r w:rsidR="00E62EEE" w:rsidRPr="00E62EEE">
        <w:rPr>
          <w:b/>
          <w:bCs/>
          <w:i/>
          <w:iCs/>
        </w:rPr>
        <w:t xml:space="preserve"> </w:t>
      </w:r>
      <w:proofErr w:type="spellStart"/>
      <w:r w:rsidR="00E62EEE" w:rsidRPr="00E62EEE">
        <w:rPr>
          <w:b/>
          <w:bCs/>
          <w:i/>
          <w:iCs/>
        </w:rPr>
        <w:t>alexandrinum</w:t>
      </w:r>
      <w:r w:rsidR="00E62EEE" w:rsidRPr="00E62EEE">
        <w:rPr>
          <w:b/>
          <w:bCs/>
        </w:rPr>
        <w:t>,l</w:t>
      </w:r>
      <w:proofErr w:type="spellEnd"/>
    </w:p>
    <w:p w:rsidR="0023157F" w:rsidRPr="00E62EEE" w:rsidRDefault="0023157F" w:rsidP="00E62EEE">
      <w:pPr>
        <w:pStyle w:val="Heading5"/>
        <w:spacing w:before="360"/>
        <w:jc w:val="left"/>
        <w:rPr>
          <w:b/>
          <w:bCs/>
          <w:sz w:val="22"/>
          <w:szCs w:val="22"/>
        </w:rPr>
      </w:pPr>
      <w:r w:rsidRPr="00E62EEE">
        <w:rPr>
          <w:b/>
          <w:bCs/>
          <w:sz w:val="22"/>
          <w:szCs w:val="22"/>
          <w:vertAlign w:val="superscript"/>
        </w:rPr>
        <w:t>1</w:t>
      </w:r>
      <w:r w:rsidRPr="00E62EEE">
        <w:rPr>
          <w:b/>
          <w:bCs/>
          <w:sz w:val="22"/>
          <w:szCs w:val="22"/>
        </w:rPr>
        <w:t xml:space="preserve">Mohamed </w:t>
      </w:r>
      <w:proofErr w:type="spellStart"/>
      <w:r w:rsidRPr="00E62EEE">
        <w:rPr>
          <w:b/>
          <w:bCs/>
          <w:sz w:val="22"/>
          <w:szCs w:val="22"/>
        </w:rPr>
        <w:t>Abd</w:t>
      </w:r>
      <w:proofErr w:type="spellEnd"/>
      <w:r w:rsidRPr="00E62EEE">
        <w:rPr>
          <w:b/>
          <w:bCs/>
          <w:sz w:val="22"/>
          <w:szCs w:val="22"/>
        </w:rPr>
        <w:t xml:space="preserve"> El-</w:t>
      </w:r>
      <w:proofErr w:type="spellStart"/>
      <w:r w:rsidRPr="00E62EEE">
        <w:rPr>
          <w:b/>
          <w:bCs/>
          <w:sz w:val="22"/>
          <w:szCs w:val="22"/>
        </w:rPr>
        <w:t>Sattar</w:t>
      </w:r>
      <w:proofErr w:type="spellEnd"/>
      <w:r w:rsidRPr="00E62EEE">
        <w:rPr>
          <w:b/>
          <w:bCs/>
          <w:sz w:val="22"/>
          <w:szCs w:val="22"/>
        </w:rPr>
        <w:t xml:space="preserve"> Ahmed, </w:t>
      </w:r>
      <w:r w:rsidRPr="00E62EEE">
        <w:rPr>
          <w:b/>
          <w:bCs/>
          <w:sz w:val="22"/>
          <w:szCs w:val="22"/>
          <w:vertAlign w:val="superscript"/>
        </w:rPr>
        <w:t>1</w:t>
      </w:r>
      <w:r w:rsidRPr="00E62EEE">
        <w:rPr>
          <w:b/>
          <w:bCs/>
          <w:sz w:val="22"/>
          <w:szCs w:val="22"/>
        </w:rPr>
        <w:t xml:space="preserve">Barakat, M.N. and </w:t>
      </w:r>
      <w:r w:rsidRPr="00E62EEE">
        <w:rPr>
          <w:b/>
          <w:bCs/>
          <w:sz w:val="22"/>
          <w:szCs w:val="22"/>
          <w:vertAlign w:val="superscript"/>
        </w:rPr>
        <w:t>2</w:t>
      </w:r>
      <w:r w:rsidR="00E62EEE">
        <w:rPr>
          <w:b/>
          <w:bCs/>
          <w:sz w:val="22"/>
          <w:szCs w:val="22"/>
        </w:rPr>
        <w:t xml:space="preserve">Asmaa Mohamed Samir </w:t>
      </w:r>
      <w:proofErr w:type="spellStart"/>
      <w:r w:rsidR="00E62EEE">
        <w:rPr>
          <w:b/>
          <w:bCs/>
          <w:sz w:val="22"/>
          <w:szCs w:val="22"/>
        </w:rPr>
        <w:t>Rady</w:t>
      </w:r>
      <w:proofErr w:type="spellEnd"/>
    </w:p>
    <w:p w:rsidR="0023157F" w:rsidRPr="00E62EEE" w:rsidRDefault="0023157F" w:rsidP="00E62EEE">
      <w:pPr>
        <w:bidi w:val="0"/>
        <w:spacing w:before="120"/>
        <w:ind w:left="709"/>
        <w:rPr>
          <w:b/>
          <w:bCs/>
          <w:sz w:val="22"/>
          <w:szCs w:val="22"/>
        </w:rPr>
      </w:pPr>
      <w:r w:rsidRPr="00E62EEE">
        <w:rPr>
          <w:b/>
          <w:bCs/>
          <w:color w:val="000000"/>
          <w:sz w:val="22"/>
          <w:szCs w:val="22"/>
          <w:vertAlign w:val="superscript"/>
        </w:rPr>
        <w:t>1</w:t>
      </w:r>
      <w:r w:rsidRPr="00E62EEE">
        <w:rPr>
          <w:b/>
          <w:bCs/>
          <w:color w:val="000000"/>
          <w:sz w:val="22"/>
          <w:szCs w:val="22"/>
        </w:rPr>
        <w:t xml:space="preserve">Professor </w:t>
      </w:r>
      <w:proofErr w:type="gramStart"/>
      <w:r w:rsidRPr="00E62EEE">
        <w:rPr>
          <w:b/>
          <w:bCs/>
          <w:color w:val="000000"/>
          <w:sz w:val="22"/>
          <w:szCs w:val="22"/>
        </w:rPr>
        <w:t>of  Crop</w:t>
      </w:r>
      <w:proofErr w:type="gramEnd"/>
      <w:r w:rsidRPr="00E62EEE">
        <w:rPr>
          <w:b/>
          <w:bCs/>
          <w:color w:val="000000"/>
          <w:sz w:val="22"/>
          <w:szCs w:val="22"/>
        </w:rPr>
        <w:t xml:space="preserve"> </w:t>
      </w:r>
      <w:proofErr w:type="spellStart"/>
      <w:r w:rsidRPr="00E62EEE">
        <w:rPr>
          <w:b/>
          <w:bCs/>
          <w:color w:val="000000"/>
          <w:sz w:val="22"/>
          <w:szCs w:val="22"/>
        </w:rPr>
        <w:t>Science,Faculty</w:t>
      </w:r>
      <w:proofErr w:type="spellEnd"/>
      <w:r w:rsidRPr="00E62EEE">
        <w:rPr>
          <w:b/>
          <w:bCs/>
          <w:color w:val="000000"/>
          <w:sz w:val="22"/>
          <w:szCs w:val="22"/>
        </w:rPr>
        <w:t xml:space="preserve"> of </w:t>
      </w:r>
      <w:proofErr w:type="spellStart"/>
      <w:r w:rsidRPr="00E62EEE">
        <w:rPr>
          <w:b/>
          <w:bCs/>
          <w:color w:val="000000"/>
          <w:sz w:val="22"/>
          <w:szCs w:val="22"/>
        </w:rPr>
        <w:t>Agriculture,Alexandria</w:t>
      </w:r>
      <w:proofErr w:type="spellEnd"/>
      <w:r w:rsidRPr="00E62EEE">
        <w:rPr>
          <w:b/>
          <w:bCs/>
          <w:color w:val="000000"/>
          <w:sz w:val="22"/>
          <w:szCs w:val="22"/>
        </w:rPr>
        <w:t xml:space="preserve"> University</w:t>
      </w:r>
    </w:p>
    <w:p w:rsidR="0023157F" w:rsidRPr="00E62EEE" w:rsidRDefault="0023157F" w:rsidP="00E62EEE">
      <w:pPr>
        <w:bidi w:val="0"/>
        <w:spacing w:before="120"/>
        <w:ind w:left="709"/>
        <w:rPr>
          <w:rFonts w:hint="cs"/>
          <w:b/>
          <w:bCs/>
          <w:sz w:val="22"/>
          <w:szCs w:val="22"/>
          <w:rtl/>
          <w:lang w:bidi="ar-EG"/>
        </w:rPr>
      </w:pPr>
      <w:r w:rsidRPr="00E62EEE">
        <w:rPr>
          <w:b/>
          <w:bCs/>
          <w:sz w:val="22"/>
          <w:szCs w:val="22"/>
          <w:vertAlign w:val="superscript"/>
        </w:rPr>
        <w:t>2</w:t>
      </w:r>
      <w:r w:rsidRPr="00E62EEE">
        <w:rPr>
          <w:b/>
          <w:bCs/>
          <w:sz w:val="22"/>
          <w:szCs w:val="22"/>
        </w:rPr>
        <w:t>lecturer,</w:t>
      </w:r>
      <w:r w:rsidRPr="00E62EEE">
        <w:rPr>
          <w:b/>
          <w:bCs/>
          <w:color w:val="000000"/>
          <w:sz w:val="22"/>
          <w:szCs w:val="22"/>
        </w:rPr>
        <w:t xml:space="preserve"> Crop Science </w:t>
      </w:r>
      <w:proofErr w:type="spellStart"/>
      <w:r w:rsidRPr="00E62EEE">
        <w:rPr>
          <w:b/>
          <w:bCs/>
          <w:color w:val="000000"/>
          <w:sz w:val="22"/>
          <w:szCs w:val="22"/>
        </w:rPr>
        <w:t>Dept.</w:t>
      </w:r>
      <w:proofErr w:type="gramStart"/>
      <w:r w:rsidRPr="00E62EEE">
        <w:rPr>
          <w:b/>
          <w:bCs/>
          <w:color w:val="000000"/>
          <w:sz w:val="22"/>
          <w:szCs w:val="22"/>
        </w:rPr>
        <w:t>,Faculty</w:t>
      </w:r>
      <w:proofErr w:type="spellEnd"/>
      <w:proofErr w:type="gramEnd"/>
      <w:r w:rsidRPr="00E62EEE">
        <w:rPr>
          <w:b/>
          <w:bCs/>
          <w:color w:val="000000"/>
          <w:sz w:val="22"/>
          <w:szCs w:val="22"/>
        </w:rPr>
        <w:t xml:space="preserve"> of </w:t>
      </w:r>
      <w:proofErr w:type="spellStart"/>
      <w:r w:rsidRPr="00E62EEE">
        <w:rPr>
          <w:b/>
          <w:bCs/>
          <w:color w:val="000000"/>
          <w:sz w:val="22"/>
          <w:szCs w:val="22"/>
        </w:rPr>
        <w:t>Agriculture,Alexandria</w:t>
      </w:r>
      <w:proofErr w:type="spellEnd"/>
      <w:r w:rsidRPr="00E62EEE">
        <w:rPr>
          <w:b/>
          <w:bCs/>
          <w:color w:val="000000"/>
          <w:sz w:val="22"/>
          <w:szCs w:val="22"/>
        </w:rPr>
        <w:t xml:space="preserve"> University</w:t>
      </w:r>
    </w:p>
    <w:p w:rsidR="0023157F" w:rsidRPr="0023157F" w:rsidRDefault="00E62EEE" w:rsidP="00E62EEE">
      <w:pPr>
        <w:ind w:left="284" w:firstLine="360"/>
        <w:jc w:val="center"/>
        <w:rPr>
          <w:rFonts w:hint="cs"/>
          <w:rtl/>
          <w:lang w:bidi="ar-EG"/>
        </w:rPr>
      </w:pPr>
      <w:r>
        <w:t>ABSTRACT</w:t>
      </w:r>
    </w:p>
    <w:p w:rsidR="0023157F" w:rsidRPr="00E62EEE" w:rsidRDefault="0023157F" w:rsidP="00E62EEE">
      <w:pPr>
        <w:bidi w:val="0"/>
        <w:ind w:left="284" w:firstLine="360"/>
        <w:jc w:val="lowKashida"/>
        <w:rPr>
          <w:spacing w:val="-4"/>
          <w:sz w:val="22"/>
          <w:szCs w:val="22"/>
        </w:rPr>
      </w:pPr>
      <w:r w:rsidRPr="00E62EEE">
        <w:rPr>
          <w:sz w:val="22"/>
          <w:szCs w:val="22"/>
        </w:rPr>
        <w:t xml:space="preserve">The present study was carried out to detect the prevailing variability within the gene pool of </w:t>
      </w:r>
      <w:proofErr w:type="spellStart"/>
      <w:r w:rsidRPr="00E62EEE">
        <w:rPr>
          <w:sz w:val="22"/>
          <w:szCs w:val="22"/>
        </w:rPr>
        <w:t>barseem</w:t>
      </w:r>
      <w:proofErr w:type="spellEnd"/>
      <w:r w:rsidRPr="00E62EEE">
        <w:rPr>
          <w:sz w:val="22"/>
          <w:szCs w:val="22"/>
        </w:rPr>
        <w:t xml:space="preserve"> clover “</w:t>
      </w:r>
      <w:proofErr w:type="spellStart"/>
      <w:r w:rsidRPr="00E62EEE">
        <w:rPr>
          <w:i/>
          <w:sz w:val="22"/>
          <w:szCs w:val="22"/>
        </w:rPr>
        <w:t>Trifolium</w:t>
      </w:r>
      <w:proofErr w:type="spellEnd"/>
      <w:r w:rsidRPr="00E62EEE">
        <w:rPr>
          <w:i/>
          <w:sz w:val="22"/>
          <w:szCs w:val="22"/>
        </w:rPr>
        <w:t xml:space="preserve"> </w:t>
      </w:r>
      <w:proofErr w:type="spellStart"/>
      <w:r w:rsidRPr="00E62EEE">
        <w:rPr>
          <w:i/>
          <w:sz w:val="22"/>
          <w:szCs w:val="22"/>
        </w:rPr>
        <w:t>alexandrinum</w:t>
      </w:r>
      <w:proofErr w:type="spellEnd"/>
      <w:r w:rsidR="00E62EEE" w:rsidRPr="00E62EEE">
        <w:rPr>
          <w:sz w:val="22"/>
          <w:szCs w:val="22"/>
        </w:rPr>
        <w:t xml:space="preserve">, L.”. Five random </w:t>
      </w:r>
      <w:r w:rsidRPr="00E62EEE">
        <w:rPr>
          <w:sz w:val="22"/>
          <w:szCs w:val="22"/>
        </w:rPr>
        <w:t xml:space="preserve">populations of expected variable expressions were </w:t>
      </w:r>
      <w:r w:rsidR="00E62EEE" w:rsidRPr="00E62EEE">
        <w:rPr>
          <w:sz w:val="22"/>
          <w:szCs w:val="22"/>
        </w:rPr>
        <w:t>included. These were; ''</w:t>
      </w:r>
      <w:proofErr w:type="spellStart"/>
      <w:r w:rsidR="00E62EEE" w:rsidRPr="00E62EEE">
        <w:rPr>
          <w:sz w:val="22"/>
          <w:szCs w:val="22"/>
        </w:rPr>
        <w:t>Fahl</w:t>
      </w:r>
      <w:proofErr w:type="spellEnd"/>
      <w:r w:rsidR="00E62EEE" w:rsidRPr="00E62EEE">
        <w:rPr>
          <w:sz w:val="22"/>
          <w:szCs w:val="22"/>
        </w:rPr>
        <w:t xml:space="preserve">" a </w:t>
      </w:r>
      <w:r w:rsidRPr="00E62EEE">
        <w:rPr>
          <w:sz w:val="22"/>
          <w:szCs w:val="22"/>
        </w:rPr>
        <w:t>single cut and "</w:t>
      </w:r>
      <w:proofErr w:type="spellStart"/>
      <w:r w:rsidRPr="00E62EEE">
        <w:rPr>
          <w:sz w:val="22"/>
          <w:szCs w:val="22"/>
        </w:rPr>
        <w:t>Meskawi</w:t>
      </w:r>
      <w:proofErr w:type="spellEnd"/>
      <w:r w:rsidRPr="00E62EEE">
        <w:rPr>
          <w:sz w:val="22"/>
          <w:szCs w:val="22"/>
        </w:rPr>
        <w:t>", "</w:t>
      </w:r>
      <w:proofErr w:type="spellStart"/>
      <w:r w:rsidRPr="00E62EEE">
        <w:rPr>
          <w:sz w:val="22"/>
          <w:szCs w:val="22"/>
        </w:rPr>
        <w:t>Khadarawi</w:t>
      </w:r>
      <w:proofErr w:type="spellEnd"/>
      <w:r w:rsidRPr="00E62EEE">
        <w:rPr>
          <w:sz w:val="22"/>
          <w:szCs w:val="22"/>
        </w:rPr>
        <w:t xml:space="preserve"> I", "</w:t>
      </w:r>
      <w:proofErr w:type="spellStart"/>
      <w:r w:rsidRPr="00E62EEE">
        <w:rPr>
          <w:sz w:val="22"/>
          <w:szCs w:val="22"/>
        </w:rPr>
        <w:t>Khadra</w:t>
      </w:r>
      <w:r w:rsidR="00E62EEE" w:rsidRPr="00E62EEE">
        <w:rPr>
          <w:sz w:val="22"/>
          <w:szCs w:val="22"/>
        </w:rPr>
        <w:t>wi</w:t>
      </w:r>
      <w:proofErr w:type="spellEnd"/>
      <w:r w:rsidR="00E62EEE" w:rsidRPr="00E62EEE">
        <w:rPr>
          <w:sz w:val="22"/>
          <w:szCs w:val="22"/>
        </w:rPr>
        <w:t xml:space="preserve"> II" and "</w:t>
      </w:r>
      <w:proofErr w:type="spellStart"/>
      <w:r w:rsidR="00E62EEE" w:rsidRPr="00E62EEE">
        <w:rPr>
          <w:sz w:val="22"/>
          <w:szCs w:val="22"/>
        </w:rPr>
        <w:t>Saeidi</w:t>
      </w:r>
      <w:proofErr w:type="spellEnd"/>
      <w:r w:rsidR="00E62EEE" w:rsidRPr="00E62EEE">
        <w:rPr>
          <w:sz w:val="22"/>
          <w:szCs w:val="22"/>
        </w:rPr>
        <w:t xml:space="preserve">" a multi-cut </w:t>
      </w:r>
      <w:r w:rsidRPr="00E62EEE">
        <w:rPr>
          <w:sz w:val="22"/>
          <w:szCs w:val="22"/>
        </w:rPr>
        <w:t xml:space="preserve">types. The study period covered two winter seasons of 2005/2006 and 2006/2007.The obtained results could be </w:t>
      </w:r>
      <w:proofErr w:type="spellStart"/>
      <w:r w:rsidRPr="00E62EEE">
        <w:rPr>
          <w:sz w:val="22"/>
          <w:szCs w:val="22"/>
        </w:rPr>
        <w:t>summsrized</w:t>
      </w:r>
      <w:proofErr w:type="spellEnd"/>
      <w:r w:rsidRPr="00E62EEE">
        <w:rPr>
          <w:sz w:val="22"/>
          <w:szCs w:val="22"/>
        </w:rPr>
        <w:t xml:space="preserve"> in the following: The range of green forage productivity (kg/m</w:t>
      </w:r>
      <w:r w:rsidRPr="00E62EEE">
        <w:rPr>
          <w:sz w:val="22"/>
          <w:szCs w:val="22"/>
          <w:vertAlign w:val="superscript"/>
        </w:rPr>
        <w:t>2</w:t>
      </w:r>
      <w:r w:rsidRPr="00E62EEE">
        <w:rPr>
          <w:sz w:val="22"/>
          <w:szCs w:val="22"/>
        </w:rPr>
        <w:t xml:space="preserve">) among the tested </w:t>
      </w:r>
      <w:proofErr w:type="spellStart"/>
      <w:r w:rsidRPr="00E62EEE">
        <w:rPr>
          <w:sz w:val="22"/>
          <w:szCs w:val="22"/>
        </w:rPr>
        <w:t>barseem</w:t>
      </w:r>
      <w:proofErr w:type="spellEnd"/>
      <w:r w:rsidRPr="00E62EEE">
        <w:rPr>
          <w:sz w:val="22"/>
          <w:szCs w:val="22"/>
        </w:rPr>
        <w:t xml:space="preserve"> populations was 3.5, 1.2 and 4.3 for first, second seasons and combined values. the phenotypic variations among </w:t>
      </w:r>
      <w:proofErr w:type="spellStart"/>
      <w:r w:rsidRPr="00E62EEE">
        <w:rPr>
          <w:sz w:val="22"/>
          <w:szCs w:val="22"/>
        </w:rPr>
        <w:t>barseem</w:t>
      </w:r>
      <w:proofErr w:type="spellEnd"/>
      <w:r w:rsidRPr="00E62EEE">
        <w:rPr>
          <w:sz w:val="22"/>
          <w:szCs w:val="22"/>
        </w:rPr>
        <w:t xml:space="preserve"> populations were about 180, 70 and 59 percent of the trait grand mean in the first, second seasons and combined </w:t>
      </w:r>
      <w:proofErr w:type="spellStart"/>
      <w:r w:rsidRPr="00E62EEE">
        <w:rPr>
          <w:sz w:val="22"/>
          <w:szCs w:val="22"/>
        </w:rPr>
        <w:t>yield.Dry</w:t>
      </w:r>
      <w:proofErr w:type="spellEnd"/>
      <w:r w:rsidRPr="00E62EEE">
        <w:rPr>
          <w:sz w:val="22"/>
          <w:szCs w:val="22"/>
        </w:rPr>
        <w:t xml:space="preserve"> forage yield at first cutting of </w:t>
      </w:r>
      <w:proofErr w:type="spellStart"/>
      <w:r w:rsidRPr="00E62EEE">
        <w:rPr>
          <w:sz w:val="22"/>
          <w:szCs w:val="22"/>
        </w:rPr>
        <w:t>barseem</w:t>
      </w:r>
      <w:proofErr w:type="spellEnd"/>
      <w:r w:rsidRPr="00E62EEE">
        <w:rPr>
          <w:sz w:val="22"/>
          <w:szCs w:val="22"/>
        </w:rPr>
        <w:t xml:space="preserve"> population at first season, showed a wide range of 173 g/m</w:t>
      </w:r>
      <w:r w:rsidRPr="00E62EEE">
        <w:rPr>
          <w:sz w:val="22"/>
          <w:szCs w:val="22"/>
          <w:vertAlign w:val="superscript"/>
        </w:rPr>
        <w:t>2</w:t>
      </w:r>
      <w:r w:rsidRPr="00E62EEE">
        <w:rPr>
          <w:sz w:val="22"/>
          <w:szCs w:val="22"/>
        </w:rPr>
        <w:t>, while, the corresponding range in second season was only 18.1 g/m</w:t>
      </w:r>
      <w:r w:rsidRPr="00E62EEE">
        <w:rPr>
          <w:sz w:val="22"/>
          <w:szCs w:val="22"/>
          <w:vertAlign w:val="superscript"/>
        </w:rPr>
        <w:t>2</w:t>
      </w:r>
      <w:r w:rsidRPr="00E62EEE">
        <w:rPr>
          <w:sz w:val="22"/>
          <w:szCs w:val="22"/>
        </w:rPr>
        <w:t>. Over all the two years, the traced range was wider amounting to 197.9 g/m</w:t>
      </w:r>
      <w:r w:rsidRPr="00E62EEE">
        <w:rPr>
          <w:sz w:val="22"/>
          <w:szCs w:val="22"/>
          <w:vertAlign w:val="superscript"/>
        </w:rPr>
        <w:t>2</w:t>
      </w:r>
      <w:r w:rsidRPr="00E62EEE">
        <w:rPr>
          <w:sz w:val="22"/>
          <w:szCs w:val="22"/>
        </w:rPr>
        <w:t xml:space="preserve">.Overall the two years of the study, phenotypic variability in dry forage at first cutting yield was about eight percent of the grand mean. The magnitude of genotypic variations was very limited, amounting to about two percentage of the </w:t>
      </w:r>
      <w:proofErr w:type="spellStart"/>
      <w:r w:rsidRPr="00E62EEE">
        <w:rPr>
          <w:sz w:val="22"/>
          <w:szCs w:val="22"/>
        </w:rPr>
        <w:t>mean.At</w:t>
      </w:r>
      <w:proofErr w:type="spellEnd"/>
      <w:r w:rsidRPr="00E62EEE">
        <w:rPr>
          <w:sz w:val="22"/>
          <w:szCs w:val="22"/>
        </w:rPr>
        <w:t xml:space="preserve"> subsequent cutting the range of variability in green yield was narrower (1.7 kg/m</w:t>
      </w:r>
      <w:r w:rsidRPr="00E62EEE">
        <w:rPr>
          <w:sz w:val="22"/>
          <w:szCs w:val="22"/>
          <w:vertAlign w:val="superscript"/>
        </w:rPr>
        <w:t>2</w:t>
      </w:r>
      <w:r w:rsidRPr="00E62EEE">
        <w:rPr>
          <w:sz w:val="22"/>
          <w:szCs w:val="22"/>
        </w:rPr>
        <w:t>) at first season than the corresponding value of the second season (3.2 kg/m</w:t>
      </w:r>
      <w:r w:rsidRPr="00E62EEE">
        <w:rPr>
          <w:sz w:val="22"/>
          <w:szCs w:val="22"/>
          <w:vertAlign w:val="superscript"/>
        </w:rPr>
        <w:t>2</w:t>
      </w:r>
      <w:r w:rsidRPr="00E62EEE">
        <w:rPr>
          <w:sz w:val="22"/>
          <w:szCs w:val="22"/>
        </w:rPr>
        <w:t xml:space="preserve">).The phenotypic variability in green forage yield of the subsequent cutting amounted to 21.3% of the grand mean over seasons. The corresponding values represented between 17.82% and 8.6% of each </w:t>
      </w:r>
      <w:proofErr w:type="gramStart"/>
      <w:r w:rsidRPr="00E62EEE">
        <w:rPr>
          <w:sz w:val="22"/>
          <w:szCs w:val="22"/>
        </w:rPr>
        <w:t>of  the</w:t>
      </w:r>
      <w:proofErr w:type="gramEnd"/>
      <w:r w:rsidRPr="00E62EEE">
        <w:rPr>
          <w:sz w:val="22"/>
          <w:szCs w:val="22"/>
        </w:rPr>
        <w:t xml:space="preserve"> first and the second seasons grand mean, </w:t>
      </w:r>
      <w:proofErr w:type="spellStart"/>
      <w:r w:rsidRPr="00E62EEE">
        <w:rPr>
          <w:sz w:val="22"/>
          <w:szCs w:val="22"/>
        </w:rPr>
        <w:t>respectively.Phenotypic</w:t>
      </w:r>
      <w:proofErr w:type="spellEnd"/>
      <w:r w:rsidRPr="00E62EEE">
        <w:rPr>
          <w:sz w:val="22"/>
          <w:szCs w:val="22"/>
        </w:rPr>
        <w:t xml:space="preserve"> variations represented 15.4 and 19.1% of each of the first and second seasons dry forage yield, respectively. Whereas, over the two years of the study, the magnitude of phenotypic variations represented about 28% of the </w:t>
      </w:r>
      <w:proofErr w:type="spellStart"/>
      <w:r w:rsidRPr="00E62EEE">
        <w:rPr>
          <w:sz w:val="22"/>
          <w:szCs w:val="22"/>
        </w:rPr>
        <w:t>over all</w:t>
      </w:r>
      <w:proofErr w:type="spellEnd"/>
      <w:r w:rsidRPr="00E62EEE">
        <w:rPr>
          <w:sz w:val="22"/>
          <w:szCs w:val="22"/>
        </w:rPr>
        <w:t xml:space="preserve"> </w:t>
      </w:r>
      <w:proofErr w:type="spellStart"/>
      <w:r w:rsidRPr="00E62EEE">
        <w:rPr>
          <w:sz w:val="22"/>
          <w:szCs w:val="22"/>
        </w:rPr>
        <w:t>mean.Phenotypic</w:t>
      </w:r>
      <w:proofErr w:type="spellEnd"/>
      <w:r w:rsidRPr="00E62EEE">
        <w:rPr>
          <w:sz w:val="22"/>
          <w:szCs w:val="22"/>
        </w:rPr>
        <w:t xml:space="preserve"> differences among </w:t>
      </w:r>
      <w:proofErr w:type="spellStart"/>
      <w:r w:rsidRPr="00E62EEE">
        <w:rPr>
          <w:sz w:val="22"/>
          <w:szCs w:val="22"/>
        </w:rPr>
        <w:t>barseem</w:t>
      </w:r>
      <w:proofErr w:type="spellEnd"/>
      <w:r w:rsidRPr="00E62EEE">
        <w:rPr>
          <w:sz w:val="22"/>
          <w:szCs w:val="22"/>
        </w:rPr>
        <w:t xml:space="preserve"> populations amounted to 29.7, 12.7 and 4.84 percent of the obtained mean number of heads per plant at first ,second seasons and combined analysis. In the same time, genotypic differences among populations of </w:t>
      </w:r>
      <w:proofErr w:type="spellStart"/>
      <w:r w:rsidRPr="00E62EEE">
        <w:rPr>
          <w:sz w:val="22"/>
          <w:szCs w:val="22"/>
        </w:rPr>
        <w:t>barseem</w:t>
      </w:r>
      <w:proofErr w:type="spellEnd"/>
      <w:r w:rsidRPr="00E62EEE">
        <w:rPr>
          <w:sz w:val="22"/>
          <w:szCs w:val="22"/>
        </w:rPr>
        <w:t xml:space="preserve"> amounted to 22.95, 6.3 and 10.41% of the populations grand mean over first, second seasons and combined </w:t>
      </w:r>
      <w:proofErr w:type="spellStart"/>
      <w:r w:rsidRPr="00E62EEE">
        <w:rPr>
          <w:sz w:val="22"/>
          <w:szCs w:val="22"/>
        </w:rPr>
        <w:t>data.</w:t>
      </w:r>
      <w:r w:rsidRPr="00E62EEE">
        <w:rPr>
          <w:spacing w:val="-4"/>
          <w:sz w:val="22"/>
          <w:szCs w:val="22"/>
        </w:rPr>
        <w:t>As</w:t>
      </w:r>
      <w:proofErr w:type="spellEnd"/>
      <w:r w:rsidRPr="00E62EEE">
        <w:rPr>
          <w:spacing w:val="-4"/>
          <w:sz w:val="22"/>
          <w:szCs w:val="22"/>
        </w:rPr>
        <w:t xml:space="preserve"> for, number of seeds per head, values of 62.89 and 89 were expressed as a range in the first, second seasons and overall the two seasons. Over the two years, the </w:t>
      </w:r>
      <w:proofErr w:type="gramStart"/>
      <w:r w:rsidRPr="00E62EEE">
        <w:rPr>
          <w:spacing w:val="-4"/>
          <w:sz w:val="22"/>
          <w:szCs w:val="22"/>
        </w:rPr>
        <w:t>magnitude of genotypic and phenotypic variations were</w:t>
      </w:r>
      <w:proofErr w:type="gramEnd"/>
      <w:r w:rsidRPr="00E62EEE">
        <w:rPr>
          <w:spacing w:val="-4"/>
          <w:sz w:val="22"/>
          <w:szCs w:val="22"/>
        </w:rPr>
        <w:t xml:space="preserve"> quite equal and around 20%.</w:t>
      </w:r>
    </w:p>
    <w:p w:rsidR="0023157F" w:rsidRPr="00E62EEE" w:rsidRDefault="0023157F" w:rsidP="00E62EEE">
      <w:pPr>
        <w:bidi w:val="0"/>
        <w:spacing w:before="120"/>
        <w:ind w:left="284" w:firstLine="360"/>
        <w:jc w:val="lowKashida"/>
        <w:rPr>
          <w:sz w:val="22"/>
          <w:szCs w:val="22"/>
        </w:rPr>
      </w:pPr>
      <w:r w:rsidRPr="00E62EEE">
        <w:rPr>
          <w:sz w:val="22"/>
          <w:szCs w:val="22"/>
        </w:rPr>
        <w:t xml:space="preserve">Estimate of heritability for seed yield components varied between the seasons, where, the genotypic variance represented about 60 and 24% of the phenotypic variance of number of heads per plant at the two successive seasons, </w:t>
      </w:r>
      <w:proofErr w:type="spellStart"/>
      <w:r w:rsidRPr="00E62EEE">
        <w:rPr>
          <w:sz w:val="22"/>
          <w:szCs w:val="22"/>
        </w:rPr>
        <w:t>respectively.Low</w:t>
      </w:r>
      <w:proofErr w:type="spellEnd"/>
      <w:r w:rsidRPr="00E62EEE">
        <w:rPr>
          <w:sz w:val="22"/>
          <w:szCs w:val="22"/>
        </w:rPr>
        <w:t xml:space="preserve"> </w:t>
      </w:r>
      <w:proofErr w:type="spellStart"/>
      <w:r w:rsidRPr="00E62EEE">
        <w:rPr>
          <w:sz w:val="22"/>
          <w:szCs w:val="22"/>
        </w:rPr>
        <w:t>heritabilities</w:t>
      </w:r>
      <w:proofErr w:type="spellEnd"/>
      <w:r w:rsidRPr="00E62EEE">
        <w:rPr>
          <w:sz w:val="22"/>
          <w:szCs w:val="22"/>
        </w:rPr>
        <w:t xml:space="preserve"> estimates of about 31% and 28% were obtained for number of flowers per head at the two seasons, respectively .Estimates from the combined analysis over seasons, were approaching 96% and 65% for number of seeds per plant and seed weight per </w:t>
      </w:r>
      <w:proofErr w:type="spellStart"/>
      <w:r w:rsidRPr="00E62EEE">
        <w:rPr>
          <w:sz w:val="22"/>
          <w:szCs w:val="22"/>
        </w:rPr>
        <w:t>plant.The</w:t>
      </w:r>
      <w:proofErr w:type="spellEnd"/>
      <w:r w:rsidRPr="00E62EEE">
        <w:rPr>
          <w:sz w:val="22"/>
          <w:szCs w:val="22"/>
        </w:rPr>
        <w:t xml:space="preserve"> high values of heritability estimates, which were obtained with number of seeds per inflorescence and seed weight per plant, indicate that these two traits might be the main components of seed yield. Furthermore, the low estimates of heritability with number of heads per plant and number of flowers per inflorescence might indicate that these characters are largely affected by environmental factors.</w:t>
      </w:r>
    </w:p>
    <w:p w:rsidR="0023157F" w:rsidRPr="00E62EEE" w:rsidRDefault="0023157F" w:rsidP="00E62EEE">
      <w:pPr>
        <w:bidi w:val="0"/>
        <w:ind w:left="170" w:hanging="170"/>
        <w:jc w:val="lowKashida"/>
        <w:rPr>
          <w:sz w:val="22"/>
          <w:szCs w:val="22"/>
        </w:rPr>
      </w:pPr>
      <w:r w:rsidRPr="00E62EEE">
        <w:rPr>
          <w:sz w:val="22"/>
          <w:szCs w:val="22"/>
        </w:rPr>
        <w:t xml:space="preserve">Key words:  genotypic </w:t>
      </w:r>
      <w:proofErr w:type="spellStart"/>
      <w:r w:rsidRPr="00E62EEE">
        <w:rPr>
          <w:sz w:val="22"/>
          <w:szCs w:val="22"/>
        </w:rPr>
        <w:t>variability</w:t>
      </w:r>
      <w:proofErr w:type="gramStart"/>
      <w:r w:rsidRPr="00E62EEE">
        <w:rPr>
          <w:sz w:val="22"/>
          <w:szCs w:val="22"/>
        </w:rPr>
        <w:t>,clover</w:t>
      </w:r>
      <w:proofErr w:type="spellEnd"/>
      <w:proofErr w:type="gramEnd"/>
      <w:r w:rsidRPr="00E62EEE">
        <w:rPr>
          <w:sz w:val="22"/>
          <w:szCs w:val="22"/>
        </w:rPr>
        <w:t xml:space="preserve">, </w:t>
      </w:r>
      <w:proofErr w:type="spellStart"/>
      <w:r w:rsidRPr="00E62EEE">
        <w:rPr>
          <w:sz w:val="22"/>
          <w:szCs w:val="22"/>
        </w:rPr>
        <w:t>heritability,Expected</w:t>
      </w:r>
      <w:proofErr w:type="spellEnd"/>
      <w:r w:rsidRPr="00E62EEE">
        <w:rPr>
          <w:sz w:val="22"/>
          <w:szCs w:val="22"/>
        </w:rPr>
        <w:t xml:space="preserve"> genetic </w:t>
      </w:r>
      <w:proofErr w:type="spellStart"/>
      <w:r w:rsidRPr="00E62EEE">
        <w:rPr>
          <w:sz w:val="22"/>
          <w:szCs w:val="22"/>
        </w:rPr>
        <w:t>advance.seed</w:t>
      </w:r>
      <w:proofErr w:type="spellEnd"/>
      <w:r w:rsidRPr="00E62EEE">
        <w:rPr>
          <w:sz w:val="22"/>
          <w:szCs w:val="22"/>
        </w:rPr>
        <w:t xml:space="preserve"> yield components, forage yield.</w:t>
      </w:r>
    </w:p>
    <w:p w:rsidR="0023157F" w:rsidRDefault="0023157F" w:rsidP="0023157F">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r>
        <w:rPr>
          <w:sz w:val="22"/>
          <w:szCs w:val="22"/>
          <w:lang w:bidi="ar-EG"/>
        </w:rPr>
        <w:lastRenderedPageBreak/>
        <w:t>18</w:t>
      </w:r>
    </w:p>
    <w:p w:rsidR="00E62EEE" w:rsidRDefault="00E62EEE" w:rsidP="00E62EEE">
      <w:pPr>
        <w:spacing w:before="120"/>
        <w:jc w:val="center"/>
      </w:pPr>
      <w:r>
        <w:rPr>
          <w:rFonts w:ascii="Times New Roman Bold" w:hAnsi="Times New Roman Bold"/>
          <w:spacing w:val="-8"/>
          <w:sz w:val="36"/>
          <w:szCs w:val="36"/>
        </w:rPr>
        <w:t xml:space="preserve">VARIABILITY IN </w:t>
      </w:r>
      <w:r w:rsidRPr="00085AD9">
        <w:rPr>
          <w:rFonts w:ascii="Times New Roman Bold" w:hAnsi="Times New Roman Bold"/>
          <w:b/>
          <w:bCs/>
          <w:spacing w:val="-8"/>
          <w:sz w:val="32"/>
          <w:szCs w:val="32"/>
        </w:rPr>
        <w:t>BARSEEM CLOVER GENE POOL</w:t>
      </w:r>
      <w:r>
        <w:rPr>
          <w:rFonts w:ascii="Times New Roman Bold" w:hAnsi="Times New Roman Bold"/>
          <w:b/>
          <w:bCs/>
          <w:spacing w:val="-8"/>
          <w:sz w:val="32"/>
          <w:szCs w:val="32"/>
        </w:rPr>
        <w:t xml:space="preserve"> </w:t>
      </w:r>
      <w:proofErr w:type="gramStart"/>
      <w:r w:rsidRPr="00552ED0">
        <w:rPr>
          <w:i/>
          <w:iCs/>
        </w:rPr>
        <w:t>Via</w:t>
      </w:r>
      <w:proofErr w:type="gramEnd"/>
      <w:r w:rsidRPr="00552ED0">
        <w:rPr>
          <w:b/>
          <w:bCs/>
        </w:rPr>
        <w:t xml:space="preserve"> </w:t>
      </w:r>
      <w:r w:rsidRPr="00DB1456">
        <w:rPr>
          <w:b/>
          <w:bCs/>
        </w:rPr>
        <w:t>M</w:t>
      </w:r>
      <w:r>
        <w:rPr>
          <w:b/>
          <w:bCs/>
        </w:rPr>
        <w:t>OLECULAR MARKERS</w:t>
      </w:r>
    </w:p>
    <w:p w:rsidR="00E62EEE" w:rsidRDefault="00E62EEE" w:rsidP="00E62EEE">
      <w:pPr>
        <w:pStyle w:val="Heading5"/>
        <w:spacing w:before="360"/>
        <w:rPr>
          <w:sz w:val="30"/>
          <w:szCs w:val="30"/>
        </w:rPr>
      </w:pPr>
      <w:r>
        <w:rPr>
          <w:sz w:val="30"/>
          <w:szCs w:val="30"/>
          <w:vertAlign w:val="superscript"/>
        </w:rPr>
        <w:t>1</w:t>
      </w:r>
      <w:r>
        <w:rPr>
          <w:sz w:val="30"/>
          <w:szCs w:val="30"/>
        </w:rPr>
        <w:t xml:space="preserve"> Mohamed N. </w:t>
      </w:r>
      <w:proofErr w:type="spellStart"/>
      <w:proofErr w:type="gramStart"/>
      <w:r>
        <w:rPr>
          <w:sz w:val="30"/>
          <w:szCs w:val="30"/>
        </w:rPr>
        <w:t>Barakat</w:t>
      </w:r>
      <w:proofErr w:type="spellEnd"/>
      <w:r>
        <w:rPr>
          <w:sz w:val="30"/>
          <w:szCs w:val="30"/>
        </w:rPr>
        <w:t xml:space="preserve"> ,</w:t>
      </w:r>
      <w:proofErr w:type="gramEnd"/>
      <w:r>
        <w:rPr>
          <w:sz w:val="30"/>
          <w:szCs w:val="30"/>
        </w:rPr>
        <w:t xml:space="preserve"> </w:t>
      </w:r>
      <w:r>
        <w:rPr>
          <w:sz w:val="30"/>
          <w:szCs w:val="30"/>
          <w:vertAlign w:val="superscript"/>
        </w:rPr>
        <w:t>1</w:t>
      </w:r>
      <w:r>
        <w:rPr>
          <w:sz w:val="30"/>
          <w:szCs w:val="30"/>
        </w:rPr>
        <w:t xml:space="preserve">Mohamed </w:t>
      </w:r>
      <w:proofErr w:type="spellStart"/>
      <w:r>
        <w:rPr>
          <w:sz w:val="30"/>
          <w:szCs w:val="30"/>
        </w:rPr>
        <w:t>Abd</w:t>
      </w:r>
      <w:proofErr w:type="spellEnd"/>
      <w:r>
        <w:rPr>
          <w:sz w:val="30"/>
          <w:szCs w:val="30"/>
        </w:rPr>
        <w:t xml:space="preserve"> El-</w:t>
      </w:r>
      <w:proofErr w:type="spellStart"/>
      <w:r>
        <w:rPr>
          <w:sz w:val="30"/>
          <w:szCs w:val="30"/>
        </w:rPr>
        <w:t>Sattar</w:t>
      </w:r>
      <w:proofErr w:type="spellEnd"/>
      <w:r>
        <w:rPr>
          <w:sz w:val="30"/>
          <w:szCs w:val="30"/>
        </w:rPr>
        <w:t xml:space="preserve"> Ahmed</w:t>
      </w:r>
      <w:r>
        <w:rPr>
          <w:b/>
          <w:bCs/>
          <w:sz w:val="36"/>
          <w:szCs w:val="36"/>
        </w:rPr>
        <w:t>,</w:t>
      </w:r>
      <w:r w:rsidRPr="00085AD9">
        <w:rPr>
          <w:sz w:val="30"/>
          <w:szCs w:val="30"/>
        </w:rPr>
        <w:t xml:space="preserve"> </w:t>
      </w:r>
      <w:r>
        <w:rPr>
          <w:sz w:val="30"/>
          <w:szCs w:val="30"/>
        </w:rPr>
        <w:t xml:space="preserve"> and </w:t>
      </w:r>
      <w:r>
        <w:rPr>
          <w:sz w:val="30"/>
          <w:szCs w:val="30"/>
          <w:vertAlign w:val="superscript"/>
        </w:rPr>
        <w:t>2</w:t>
      </w:r>
      <w:r>
        <w:rPr>
          <w:sz w:val="30"/>
          <w:szCs w:val="30"/>
        </w:rPr>
        <w:t xml:space="preserve">Asmaa Mohamed Samir </w:t>
      </w:r>
      <w:proofErr w:type="spellStart"/>
      <w:r>
        <w:rPr>
          <w:sz w:val="30"/>
          <w:szCs w:val="30"/>
        </w:rPr>
        <w:t>Rady</w:t>
      </w:r>
      <w:proofErr w:type="spellEnd"/>
    </w:p>
    <w:p w:rsidR="00E62EEE" w:rsidRPr="00E62EEE" w:rsidRDefault="00E62EEE" w:rsidP="00E62EEE">
      <w:pPr>
        <w:bidi w:val="0"/>
        <w:spacing w:before="120"/>
        <w:rPr>
          <w:b/>
          <w:bCs/>
          <w:sz w:val="20"/>
          <w:szCs w:val="20"/>
        </w:rPr>
      </w:pPr>
      <w:r w:rsidRPr="00E62EEE">
        <w:rPr>
          <w:b/>
          <w:bCs/>
          <w:color w:val="000000"/>
          <w:sz w:val="20"/>
          <w:szCs w:val="20"/>
          <w:vertAlign w:val="superscript"/>
        </w:rPr>
        <w:t>1</w:t>
      </w:r>
      <w:r w:rsidRPr="00E62EEE">
        <w:rPr>
          <w:b/>
          <w:bCs/>
          <w:color w:val="000000"/>
          <w:sz w:val="20"/>
          <w:szCs w:val="20"/>
        </w:rPr>
        <w:t xml:space="preserve">Professor </w:t>
      </w:r>
      <w:proofErr w:type="gramStart"/>
      <w:r w:rsidRPr="00E62EEE">
        <w:rPr>
          <w:b/>
          <w:bCs/>
          <w:color w:val="000000"/>
          <w:sz w:val="20"/>
          <w:szCs w:val="20"/>
        </w:rPr>
        <w:t>of  Crop</w:t>
      </w:r>
      <w:proofErr w:type="gramEnd"/>
      <w:r w:rsidRPr="00E62EEE">
        <w:rPr>
          <w:b/>
          <w:bCs/>
          <w:color w:val="000000"/>
          <w:sz w:val="20"/>
          <w:szCs w:val="20"/>
        </w:rPr>
        <w:t xml:space="preserve"> Science </w:t>
      </w:r>
      <w:proofErr w:type="spellStart"/>
      <w:r w:rsidRPr="00E62EEE">
        <w:rPr>
          <w:b/>
          <w:bCs/>
          <w:color w:val="000000"/>
          <w:sz w:val="20"/>
          <w:szCs w:val="20"/>
        </w:rPr>
        <w:t>Dept,Faculty</w:t>
      </w:r>
      <w:proofErr w:type="spellEnd"/>
      <w:r w:rsidRPr="00E62EEE">
        <w:rPr>
          <w:b/>
          <w:bCs/>
          <w:color w:val="000000"/>
          <w:sz w:val="20"/>
          <w:szCs w:val="20"/>
        </w:rPr>
        <w:t xml:space="preserve"> of Agriculture(</w:t>
      </w:r>
      <w:proofErr w:type="spellStart"/>
      <w:r w:rsidRPr="00E62EEE">
        <w:rPr>
          <w:b/>
          <w:bCs/>
          <w:color w:val="000000"/>
          <w:sz w:val="20"/>
          <w:szCs w:val="20"/>
        </w:rPr>
        <w:t>Elshatby</w:t>
      </w:r>
      <w:proofErr w:type="spellEnd"/>
      <w:r w:rsidRPr="00E62EEE">
        <w:rPr>
          <w:b/>
          <w:bCs/>
          <w:color w:val="000000"/>
          <w:sz w:val="20"/>
          <w:szCs w:val="20"/>
        </w:rPr>
        <w:t>),Alexandria University</w:t>
      </w:r>
      <w:r w:rsidRPr="00E62EEE">
        <w:rPr>
          <w:b/>
          <w:bCs/>
          <w:sz w:val="20"/>
          <w:szCs w:val="20"/>
        </w:rPr>
        <w:t>.</w:t>
      </w:r>
    </w:p>
    <w:p w:rsidR="00E62EEE" w:rsidRPr="00E62EEE" w:rsidRDefault="00E62EEE" w:rsidP="00E62EEE">
      <w:pPr>
        <w:bidi w:val="0"/>
        <w:spacing w:before="120"/>
        <w:rPr>
          <w:b/>
          <w:bCs/>
          <w:sz w:val="20"/>
          <w:szCs w:val="20"/>
        </w:rPr>
      </w:pPr>
      <w:r w:rsidRPr="00E62EEE">
        <w:rPr>
          <w:b/>
          <w:bCs/>
          <w:sz w:val="20"/>
          <w:szCs w:val="20"/>
          <w:vertAlign w:val="superscript"/>
        </w:rPr>
        <w:t>2</w:t>
      </w:r>
      <w:r w:rsidRPr="00E62EEE">
        <w:rPr>
          <w:b/>
          <w:bCs/>
          <w:sz w:val="20"/>
          <w:szCs w:val="20"/>
        </w:rPr>
        <w:t>lecturer,</w:t>
      </w:r>
      <w:r w:rsidRPr="00E62EEE">
        <w:rPr>
          <w:b/>
          <w:bCs/>
          <w:color w:val="000000"/>
          <w:sz w:val="20"/>
          <w:szCs w:val="20"/>
        </w:rPr>
        <w:t xml:space="preserve"> Crop Science </w:t>
      </w:r>
      <w:proofErr w:type="spellStart"/>
      <w:r w:rsidRPr="00E62EEE">
        <w:rPr>
          <w:b/>
          <w:bCs/>
          <w:color w:val="000000"/>
          <w:sz w:val="20"/>
          <w:szCs w:val="20"/>
        </w:rPr>
        <w:t>Dept.</w:t>
      </w:r>
      <w:proofErr w:type="gramStart"/>
      <w:r w:rsidRPr="00E62EEE">
        <w:rPr>
          <w:b/>
          <w:bCs/>
          <w:color w:val="000000"/>
          <w:sz w:val="20"/>
          <w:szCs w:val="20"/>
        </w:rPr>
        <w:t>,Faculty</w:t>
      </w:r>
      <w:proofErr w:type="spellEnd"/>
      <w:proofErr w:type="gramEnd"/>
      <w:r w:rsidRPr="00E62EEE">
        <w:rPr>
          <w:b/>
          <w:bCs/>
          <w:color w:val="000000"/>
          <w:sz w:val="20"/>
          <w:szCs w:val="20"/>
        </w:rPr>
        <w:t xml:space="preserve"> of Agriculture(</w:t>
      </w:r>
      <w:proofErr w:type="spellStart"/>
      <w:r w:rsidRPr="00E62EEE">
        <w:rPr>
          <w:b/>
          <w:bCs/>
          <w:color w:val="000000"/>
          <w:sz w:val="20"/>
          <w:szCs w:val="20"/>
        </w:rPr>
        <w:t>Elshatby</w:t>
      </w:r>
      <w:proofErr w:type="spellEnd"/>
      <w:r w:rsidRPr="00E62EEE">
        <w:rPr>
          <w:b/>
          <w:bCs/>
          <w:color w:val="000000"/>
          <w:sz w:val="20"/>
          <w:szCs w:val="20"/>
        </w:rPr>
        <w:t>),Alexandria University</w:t>
      </w:r>
      <w:r w:rsidRPr="00E62EEE">
        <w:rPr>
          <w:b/>
          <w:bCs/>
          <w:sz w:val="20"/>
          <w:szCs w:val="20"/>
        </w:rPr>
        <w:t>.</w:t>
      </w:r>
    </w:p>
    <w:p w:rsidR="00E62EEE" w:rsidRDefault="00E62EEE" w:rsidP="00E62EEE">
      <w:pPr>
        <w:spacing w:before="120"/>
        <w:jc w:val="center"/>
        <w:rPr>
          <w:b/>
          <w:bCs/>
          <w:sz w:val="32"/>
          <w:szCs w:val="32"/>
        </w:rPr>
      </w:pPr>
      <w:r>
        <w:rPr>
          <w:b/>
          <w:bCs/>
          <w:sz w:val="32"/>
          <w:szCs w:val="32"/>
        </w:rPr>
        <w:t>ABSTRACT</w:t>
      </w:r>
    </w:p>
    <w:p w:rsidR="00E62EEE" w:rsidRPr="00E62EEE" w:rsidRDefault="00E62EEE" w:rsidP="00E62EEE">
      <w:pPr>
        <w:bidi w:val="0"/>
        <w:spacing w:before="120"/>
        <w:ind w:left="360" w:firstLine="360"/>
        <w:rPr>
          <w:rFonts w:hint="cs"/>
          <w:rtl/>
        </w:rPr>
      </w:pPr>
      <w:r w:rsidRPr="00E62EEE">
        <w:t xml:space="preserve">Cluster analysis of the five </w:t>
      </w:r>
      <w:proofErr w:type="spellStart"/>
      <w:r w:rsidRPr="00E62EEE">
        <w:t>barseem</w:t>
      </w:r>
      <w:proofErr w:type="spellEnd"/>
      <w:r w:rsidRPr="00E62EEE">
        <w:t xml:space="preserve"> populations, generated by 17 agronomic traits </w:t>
      </w:r>
      <w:proofErr w:type="spellStart"/>
      <w:r w:rsidRPr="00E62EEE">
        <w:t>cleary</w:t>
      </w:r>
      <w:proofErr w:type="spellEnd"/>
      <w:r w:rsidRPr="00E62EEE">
        <w:t xml:space="preserve"> separated into three </w:t>
      </w:r>
      <w:proofErr w:type="gramStart"/>
      <w:r w:rsidRPr="00E62EEE">
        <w:t>groups .</w:t>
      </w:r>
      <w:proofErr w:type="gramEnd"/>
      <w:r w:rsidRPr="00E62EEE">
        <w:t xml:space="preserve"> The first group (A) consisted of </w:t>
      </w:r>
      <w:proofErr w:type="spellStart"/>
      <w:r w:rsidRPr="00E62EEE">
        <w:t>Meskawi</w:t>
      </w:r>
      <w:proofErr w:type="spellEnd"/>
      <w:r w:rsidRPr="00E62EEE">
        <w:t xml:space="preserve">, </w:t>
      </w:r>
      <w:proofErr w:type="spellStart"/>
      <w:r w:rsidRPr="00E62EEE">
        <w:t>Khadarawi</w:t>
      </w:r>
      <w:proofErr w:type="spellEnd"/>
      <w:r w:rsidRPr="00E62EEE">
        <w:t xml:space="preserve"> (I) and </w:t>
      </w:r>
      <w:proofErr w:type="spellStart"/>
      <w:r w:rsidRPr="00E62EEE">
        <w:t>Khadarawi</w:t>
      </w:r>
      <w:proofErr w:type="spellEnd"/>
      <w:r w:rsidRPr="00E62EEE">
        <w:t xml:space="preserve"> (II).The second group (B) includes only </w:t>
      </w:r>
      <w:proofErr w:type="spellStart"/>
      <w:r w:rsidRPr="00E62EEE">
        <w:t>Fahl</w:t>
      </w:r>
      <w:proofErr w:type="spellEnd"/>
      <w:r w:rsidRPr="00E62EEE">
        <w:t xml:space="preserve"> population. The average genetic similarity among the five </w:t>
      </w:r>
      <w:proofErr w:type="spellStart"/>
      <w:r w:rsidRPr="00E62EEE">
        <w:t>barseem</w:t>
      </w:r>
      <w:proofErr w:type="spellEnd"/>
      <w:r w:rsidRPr="00E62EEE">
        <w:t xml:space="preserve"> population was 0.30, with value ranging from 0.12 to 0.48. The </w:t>
      </w:r>
      <w:proofErr w:type="spellStart"/>
      <w:r w:rsidRPr="00E62EEE">
        <w:t>khadarawi</w:t>
      </w:r>
      <w:proofErr w:type="spellEnd"/>
      <w:r w:rsidRPr="00E62EEE">
        <w:t xml:space="preserve"> (I) and </w:t>
      </w:r>
      <w:proofErr w:type="spellStart"/>
      <w:r w:rsidRPr="00E62EEE">
        <w:t>Khadarawi</w:t>
      </w:r>
      <w:proofErr w:type="spellEnd"/>
      <w:r w:rsidRPr="00E62EEE">
        <w:t xml:space="preserve"> (II) populations showed a very high degree of similarity (0.48</w:t>
      </w:r>
      <w:proofErr w:type="gramStart"/>
      <w:r w:rsidRPr="00E62EEE">
        <w:t>)  indicating</w:t>
      </w:r>
      <w:proofErr w:type="gramEnd"/>
      <w:r w:rsidRPr="00E62EEE">
        <w:t xml:space="preserve"> that these two  cultivars are closely related genotypic. Concerning the RAPD analysis, </w:t>
      </w:r>
      <w:proofErr w:type="spellStart"/>
      <w:r w:rsidRPr="00E62EEE">
        <w:t>atotal</w:t>
      </w:r>
      <w:proofErr w:type="spellEnd"/>
      <w:r w:rsidRPr="00E62EEE">
        <w:t xml:space="preserve"> of 109 fragments were produced by twenty primers of these 109 amplified fragments (87%) were polymorphic in one or more of such studied population. Similarity   matching coefficient based on the RAPD data, ranging from 0.35 to </w:t>
      </w:r>
      <w:proofErr w:type="gramStart"/>
      <w:r w:rsidRPr="00E62EEE">
        <w:t>0.62 ,</w:t>
      </w:r>
      <w:proofErr w:type="gramEnd"/>
      <w:r w:rsidRPr="00E62EEE">
        <w:t xml:space="preserve"> suggested abroad genetic base for </w:t>
      </w:r>
      <w:proofErr w:type="spellStart"/>
      <w:r w:rsidRPr="00E62EEE">
        <w:t>barseem</w:t>
      </w:r>
      <w:proofErr w:type="spellEnd"/>
      <w:r w:rsidRPr="00E62EEE">
        <w:t xml:space="preserve"> populations . The cluster analysis </w:t>
      </w:r>
      <w:proofErr w:type="spellStart"/>
      <w:r w:rsidRPr="00E62EEE">
        <w:t>bassed</w:t>
      </w:r>
      <w:proofErr w:type="spellEnd"/>
      <w:r w:rsidRPr="00E62EEE">
        <w:t xml:space="preserve"> on </w:t>
      </w:r>
      <w:proofErr w:type="spellStart"/>
      <w:r w:rsidRPr="00E62EEE">
        <w:t>Jaccard</w:t>
      </w:r>
      <w:proofErr w:type="spellEnd"/>
      <w:r w:rsidRPr="00E62EEE">
        <w:t xml:space="preserve"> similarity coefficient of these five  </w:t>
      </w:r>
      <w:proofErr w:type="spellStart"/>
      <w:r w:rsidRPr="00E62EEE">
        <w:t>barseem</w:t>
      </w:r>
      <w:proofErr w:type="spellEnd"/>
      <w:r w:rsidRPr="00E62EEE">
        <w:t xml:space="preserve"> populations , generated by RAPD markers  clearly separate the five </w:t>
      </w:r>
      <w:proofErr w:type="spellStart"/>
      <w:r w:rsidRPr="00E62EEE">
        <w:t>barseem</w:t>
      </w:r>
      <w:proofErr w:type="spellEnd"/>
      <w:r w:rsidRPr="00E62EEE">
        <w:t xml:space="preserve"> populations in to  two clusters . The first cluster included two </w:t>
      </w:r>
      <w:proofErr w:type="spellStart"/>
      <w:r w:rsidRPr="00E62EEE">
        <w:t>barseem</w:t>
      </w:r>
      <w:proofErr w:type="spellEnd"/>
      <w:r w:rsidRPr="00E62EEE">
        <w:t xml:space="preserve"> populations, (</w:t>
      </w:r>
      <w:proofErr w:type="spellStart"/>
      <w:r w:rsidRPr="00E62EEE">
        <w:t>Khadarawi</w:t>
      </w:r>
      <w:proofErr w:type="spellEnd"/>
      <w:r w:rsidRPr="00E62EEE">
        <w:t xml:space="preserve"> I and </w:t>
      </w:r>
      <w:proofErr w:type="spellStart"/>
      <w:r w:rsidRPr="00E62EEE">
        <w:t>Khadarawi</w:t>
      </w:r>
      <w:proofErr w:type="spellEnd"/>
      <w:r w:rsidRPr="00E62EEE">
        <w:t xml:space="preserve"> II). The second cluster included the other three populations. This data suggest that RAPD marker was similar to  agronomic traits (17 traits) in these different populations comparison of matrices of RAPD and morphological data showed relatively high  Correlation coefficient between </w:t>
      </w:r>
      <w:proofErr w:type="spellStart"/>
      <w:r w:rsidRPr="00E62EEE">
        <w:t>dendrograms</w:t>
      </w:r>
      <w:proofErr w:type="spellEnd"/>
      <w:r w:rsidRPr="00E62EEE">
        <w:t xml:space="preserve"> (r= 0.93). </w:t>
      </w: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r>
        <w:rPr>
          <w:sz w:val="22"/>
          <w:szCs w:val="22"/>
        </w:rPr>
        <w:lastRenderedPageBreak/>
        <w:t>19</w:t>
      </w:r>
    </w:p>
    <w:p w:rsidR="00E62EEE" w:rsidRPr="00CD3662" w:rsidRDefault="00E62EEE" w:rsidP="00E62EEE">
      <w:pPr>
        <w:jc w:val="center"/>
        <w:rPr>
          <w:b/>
          <w:bCs/>
          <w:sz w:val="28"/>
          <w:szCs w:val="28"/>
        </w:rPr>
      </w:pPr>
      <w:r w:rsidRPr="00CD3662">
        <w:rPr>
          <w:b/>
          <w:bCs/>
          <w:sz w:val="28"/>
          <w:szCs w:val="28"/>
        </w:rPr>
        <w:t>A CONVENIENT FIELD PLOT TECHNIQUE TO ENHANCE THE EFFICIENCY OF FABA BEAN YIELD Trials</w:t>
      </w:r>
    </w:p>
    <w:p w:rsidR="00E62EEE" w:rsidRPr="00CD3662" w:rsidRDefault="00E62EEE" w:rsidP="00E62EEE">
      <w:pPr>
        <w:shd w:val="clear" w:color="auto" w:fill="BFBFBF"/>
        <w:tabs>
          <w:tab w:val="left" w:pos="3116"/>
          <w:tab w:val="center" w:pos="4153"/>
        </w:tabs>
        <w:ind w:left="426"/>
        <w:rPr>
          <w:rFonts w:eastAsia="SimSun"/>
          <w:b/>
          <w:bCs/>
          <w:lang w:eastAsia="zh-CN" w:bidi="ar-EG"/>
        </w:rPr>
      </w:pPr>
      <w:r w:rsidRPr="00CD3662">
        <w:rPr>
          <w:rFonts w:eastAsia="SimSun"/>
          <w:b/>
          <w:bCs/>
          <w:lang w:eastAsia="zh-CN" w:bidi="ar-EG"/>
        </w:rPr>
        <w:t xml:space="preserve">Ibrahim, M.A., A. R. </w:t>
      </w:r>
      <w:proofErr w:type="spellStart"/>
      <w:r w:rsidRPr="00CD3662">
        <w:rPr>
          <w:rFonts w:eastAsia="SimSun"/>
          <w:b/>
          <w:bCs/>
          <w:lang w:eastAsia="zh-CN" w:bidi="ar-EG"/>
        </w:rPr>
        <w:t>Morsy</w:t>
      </w:r>
      <w:proofErr w:type="spellEnd"/>
      <w:r w:rsidRPr="00CD3662">
        <w:rPr>
          <w:rFonts w:eastAsia="SimSun"/>
          <w:b/>
          <w:bCs/>
          <w:lang w:eastAsia="zh-CN" w:bidi="ar-EG"/>
        </w:rPr>
        <w:t xml:space="preserve">, </w:t>
      </w:r>
      <w:proofErr w:type="spellStart"/>
      <w:r w:rsidRPr="00CD3662">
        <w:rPr>
          <w:rFonts w:eastAsia="SimSun"/>
          <w:b/>
          <w:bCs/>
          <w:lang w:eastAsia="zh-CN" w:bidi="ar-EG"/>
        </w:rPr>
        <w:t>Hayam</w:t>
      </w:r>
      <w:proofErr w:type="spellEnd"/>
      <w:r w:rsidRPr="00CD3662">
        <w:rPr>
          <w:rFonts w:eastAsia="SimSun"/>
          <w:b/>
          <w:bCs/>
          <w:lang w:eastAsia="zh-CN" w:bidi="ar-EG"/>
        </w:rPr>
        <w:t xml:space="preserve"> S. A. </w:t>
      </w:r>
      <w:proofErr w:type="spellStart"/>
      <w:r w:rsidRPr="00CD3662">
        <w:rPr>
          <w:rFonts w:eastAsia="SimSun"/>
          <w:b/>
          <w:bCs/>
          <w:lang w:eastAsia="zh-CN" w:bidi="ar-EG"/>
        </w:rPr>
        <w:t>Fateh</w:t>
      </w:r>
      <w:proofErr w:type="spellEnd"/>
      <w:r w:rsidRPr="00CD3662">
        <w:rPr>
          <w:rFonts w:eastAsia="SimSun"/>
          <w:b/>
          <w:bCs/>
          <w:lang w:eastAsia="zh-CN" w:bidi="ar-EG"/>
        </w:rPr>
        <w:t>* and</w:t>
      </w:r>
      <w:r w:rsidRPr="00CD3662">
        <w:rPr>
          <w:rFonts w:eastAsia="SimSun" w:hint="cs"/>
          <w:b/>
          <w:bCs/>
          <w:rtl/>
          <w:lang w:eastAsia="zh-CN" w:bidi="ar-EG"/>
        </w:rPr>
        <w:t xml:space="preserve"> </w:t>
      </w:r>
      <w:r w:rsidRPr="00CD3662">
        <w:rPr>
          <w:rFonts w:eastAsia="SimSun"/>
          <w:b/>
          <w:bCs/>
          <w:lang w:eastAsia="zh-CN" w:bidi="ar-EG"/>
        </w:rPr>
        <w:t>W. M. Fares*</w:t>
      </w:r>
    </w:p>
    <w:p w:rsidR="00E62EEE" w:rsidRPr="00CD3662" w:rsidRDefault="00E62EEE" w:rsidP="00E62EEE">
      <w:pPr>
        <w:shd w:val="clear" w:color="auto" w:fill="BFBFBF"/>
        <w:tabs>
          <w:tab w:val="left" w:pos="3116"/>
          <w:tab w:val="center" w:pos="4153"/>
        </w:tabs>
        <w:ind w:left="426"/>
        <w:rPr>
          <w:sz w:val="20"/>
          <w:szCs w:val="20"/>
        </w:rPr>
      </w:pPr>
      <w:proofErr w:type="gramStart"/>
      <w:r w:rsidRPr="00CD3662">
        <w:rPr>
          <w:sz w:val="20"/>
          <w:szCs w:val="20"/>
        </w:rPr>
        <w:t>Food Legume Research Sec., Field Crops Research Institute, A.R.C., Giza, Egypt.</w:t>
      </w:r>
      <w:proofErr w:type="gramEnd"/>
      <w:r w:rsidRPr="00CD3662">
        <w:rPr>
          <w:sz w:val="20"/>
          <w:szCs w:val="20"/>
        </w:rPr>
        <w:t xml:space="preserve"> </w:t>
      </w:r>
    </w:p>
    <w:p w:rsidR="00E62EEE" w:rsidRPr="00CD3662" w:rsidRDefault="00E62EEE" w:rsidP="00E62EEE">
      <w:pPr>
        <w:shd w:val="clear" w:color="auto" w:fill="BFBFBF"/>
        <w:tabs>
          <w:tab w:val="left" w:pos="3116"/>
          <w:tab w:val="center" w:pos="4153"/>
        </w:tabs>
        <w:ind w:left="426"/>
        <w:rPr>
          <w:b/>
          <w:bCs/>
          <w:sz w:val="20"/>
          <w:szCs w:val="20"/>
        </w:rPr>
      </w:pPr>
      <w:r w:rsidRPr="00CD3662">
        <w:rPr>
          <w:sz w:val="20"/>
          <w:szCs w:val="20"/>
        </w:rPr>
        <w:t>*Central Lab</w:t>
      </w:r>
      <w:r w:rsidRPr="00CD3662">
        <w:rPr>
          <w:rFonts w:hint="cs"/>
          <w:sz w:val="20"/>
          <w:szCs w:val="20"/>
          <w:rtl/>
        </w:rPr>
        <w:t>.</w:t>
      </w:r>
      <w:r w:rsidRPr="00CD3662">
        <w:rPr>
          <w:sz w:val="20"/>
          <w:szCs w:val="20"/>
        </w:rPr>
        <w:t xml:space="preserve"> For Design &amp; Statistical Analysis Research, A.R.C., Giza, Egypt.</w:t>
      </w:r>
    </w:p>
    <w:p w:rsidR="00E62EEE" w:rsidRPr="00CD3662" w:rsidRDefault="00E62EEE" w:rsidP="00E62EEE">
      <w:pPr>
        <w:tabs>
          <w:tab w:val="left" w:pos="3116"/>
          <w:tab w:val="center" w:pos="4153"/>
        </w:tabs>
        <w:rPr>
          <w:b/>
          <w:bCs/>
        </w:rPr>
      </w:pPr>
      <w:r w:rsidRPr="00CD3662">
        <w:rPr>
          <w:b/>
          <w:bCs/>
        </w:rPr>
        <w:t xml:space="preserve">    </w:t>
      </w:r>
    </w:p>
    <w:p w:rsidR="00E62EEE" w:rsidRPr="00CD3662" w:rsidRDefault="00E62EEE" w:rsidP="00E62EEE">
      <w:pPr>
        <w:ind w:left="429" w:right="709"/>
        <w:jc w:val="center"/>
        <w:rPr>
          <w:rFonts w:hint="cs"/>
          <w:b/>
          <w:bCs/>
          <w:sz w:val="28"/>
          <w:szCs w:val="28"/>
          <w:rtl/>
          <w:lang w:bidi="ar-EG"/>
        </w:rPr>
      </w:pPr>
      <w:r w:rsidRPr="00CD3662">
        <w:rPr>
          <w:b/>
          <w:bCs/>
          <w:sz w:val="28"/>
          <w:szCs w:val="28"/>
          <w:lang w:bidi="ar-EG"/>
        </w:rPr>
        <w:t>ABSTRACT</w:t>
      </w:r>
    </w:p>
    <w:p w:rsidR="00E62EEE" w:rsidRPr="00CD3662" w:rsidRDefault="00E62EEE" w:rsidP="00E62EEE">
      <w:pPr>
        <w:autoSpaceDE w:val="0"/>
        <w:autoSpaceDN w:val="0"/>
        <w:bidi w:val="0"/>
        <w:adjustRightInd w:val="0"/>
        <w:ind w:left="450" w:right="720" w:firstLine="720"/>
        <w:jc w:val="both"/>
      </w:pPr>
      <w:r w:rsidRPr="00CD3662">
        <w:rPr>
          <w:lang w:bidi="ar-EG"/>
        </w:rPr>
        <w:t>Field-based agronomic and genetic research is a decision-based process. Many decisions are required to design, conduct, analyze, and complete any field experiment. While these decisions are critical to the success of any research program, their importance is magnified for research on size and shape of the experimental unit, number of replicates, and randomization restrictions. The present investigation aimed to</w:t>
      </w:r>
      <w:r w:rsidRPr="00CD3662">
        <w:rPr>
          <w:b/>
          <w:bCs/>
          <w:lang w:bidi="ar-EG"/>
        </w:rPr>
        <w:t xml:space="preserve"> </w:t>
      </w:r>
      <w:r w:rsidRPr="00CD3662">
        <w:rPr>
          <w:rFonts w:eastAsia="Calibri"/>
        </w:rPr>
        <w:t xml:space="preserve">estimate the optimum plot size and shape and to detect the appropriate number of replicates for field research trials on </w:t>
      </w:r>
      <w:proofErr w:type="spellStart"/>
      <w:r w:rsidRPr="00CD3662">
        <w:rPr>
          <w:rFonts w:eastAsia="Calibri"/>
        </w:rPr>
        <w:t>faba</w:t>
      </w:r>
      <w:proofErr w:type="spellEnd"/>
      <w:r w:rsidRPr="00CD3662">
        <w:rPr>
          <w:rFonts w:eastAsia="Calibri"/>
        </w:rPr>
        <w:t xml:space="preserve"> bean. </w:t>
      </w:r>
      <w:r w:rsidRPr="00CD3662">
        <w:rPr>
          <w:lang w:bidi="ar-EG"/>
        </w:rPr>
        <w:t xml:space="preserve">A uniformity trial was carried out at the experimental Farm of </w:t>
      </w:r>
      <w:proofErr w:type="spellStart"/>
      <w:r w:rsidRPr="00CD3662">
        <w:rPr>
          <w:lang w:bidi="ar-EG"/>
        </w:rPr>
        <w:t>Sakha</w:t>
      </w:r>
      <w:proofErr w:type="spellEnd"/>
      <w:r w:rsidRPr="00CD3662">
        <w:rPr>
          <w:lang w:bidi="ar-EG"/>
        </w:rPr>
        <w:t xml:space="preserve"> Agricultural Research Station during the two growing seasons of 2013/14 and 2014/15</w:t>
      </w:r>
      <w:r w:rsidRPr="00CD3662">
        <w:rPr>
          <w:rFonts w:eastAsia="Calibri"/>
        </w:rPr>
        <w:t xml:space="preserve"> using </w:t>
      </w:r>
      <w:proofErr w:type="spellStart"/>
      <w:r w:rsidRPr="00CD3662">
        <w:rPr>
          <w:rFonts w:eastAsia="Calibri"/>
        </w:rPr>
        <w:t>faba</w:t>
      </w:r>
      <w:proofErr w:type="spellEnd"/>
      <w:r w:rsidRPr="00CD3662">
        <w:rPr>
          <w:rFonts w:eastAsia="Calibri"/>
        </w:rPr>
        <w:t xml:space="preserve"> bean cultivar </w:t>
      </w:r>
      <w:proofErr w:type="spellStart"/>
      <w:r w:rsidRPr="00CD3662">
        <w:rPr>
          <w:rFonts w:eastAsia="Calibri"/>
        </w:rPr>
        <w:t>Sakha</w:t>
      </w:r>
      <w:proofErr w:type="spellEnd"/>
      <w:r w:rsidRPr="00CD3662">
        <w:rPr>
          <w:rFonts w:eastAsia="Calibri"/>
        </w:rPr>
        <w:t xml:space="preserve"> 1 as plant material.</w:t>
      </w:r>
      <w:r w:rsidRPr="00CD3662">
        <w:rPr>
          <w:lang w:bidi="ar-EG"/>
        </w:rPr>
        <w:t xml:space="preserve"> In both seasons, the cultivated area of the uniformity trial was divided into 16 strips; each consisted of 36 ridges of 4.0 m long and 0.6 m apart. Two statistical methods being soil variability index and maximum curvature were used to estimate optimum plot size and shape using </w:t>
      </w:r>
      <w:r w:rsidRPr="00CD3662">
        <w:t>the yield data of 576 basic units which were separately harvested,</w:t>
      </w:r>
      <w:r w:rsidRPr="00CD3662">
        <w:rPr>
          <w:lang w:bidi="ar-EG"/>
        </w:rPr>
        <w:t xml:space="preserve"> </w:t>
      </w:r>
      <w:r w:rsidRPr="00CD3662">
        <w:t>weighted and recorded the seed yield as kg/basic unit (3 m x 0.6 m =1.8 m</w:t>
      </w:r>
      <w:r w:rsidRPr="00CD3662">
        <w:rPr>
          <w:vertAlign w:val="superscript"/>
        </w:rPr>
        <w:t>2</w:t>
      </w:r>
      <w:r w:rsidRPr="00CD3662">
        <w:t xml:space="preserve">). </w:t>
      </w:r>
      <w:r w:rsidRPr="00CD3662">
        <w:rPr>
          <w:lang w:bidi="ar-EG"/>
        </w:rPr>
        <w:t>Using soil variability index</w:t>
      </w:r>
      <w:r w:rsidRPr="00CD3662">
        <w:t xml:space="preserve">, results revealed that </w:t>
      </w:r>
      <w:r w:rsidRPr="00CD3662">
        <w:rPr>
          <w:lang w:bidi="ar-EG"/>
        </w:rPr>
        <w:t>the net plot size of 2 basic units (3.6 m</w:t>
      </w:r>
      <w:r w:rsidRPr="00CD3662">
        <w:rPr>
          <w:vertAlign w:val="superscript"/>
          <w:lang w:bidi="ar-EG"/>
        </w:rPr>
        <w:t>2</w:t>
      </w:r>
      <w:r w:rsidRPr="00CD3662">
        <w:rPr>
          <w:lang w:bidi="ar-EG"/>
        </w:rPr>
        <w:t xml:space="preserve">) was required for </w:t>
      </w:r>
      <w:proofErr w:type="spellStart"/>
      <w:r w:rsidRPr="00CD3662">
        <w:rPr>
          <w:lang w:bidi="ar-EG"/>
        </w:rPr>
        <w:t>faba</w:t>
      </w:r>
      <w:proofErr w:type="spellEnd"/>
      <w:r w:rsidRPr="00CD3662">
        <w:rPr>
          <w:lang w:bidi="ar-EG"/>
        </w:rPr>
        <w:t xml:space="preserve"> bean field trials in the two seasons. According to the maximum curvature method, the optimum plot size </w:t>
      </w:r>
      <w:r w:rsidRPr="00CD3662">
        <w:rPr>
          <w:iCs/>
          <w:lang w:bidi="ar-EG"/>
        </w:rPr>
        <w:t>was estimated to be</w:t>
      </w:r>
      <w:r w:rsidRPr="00CD3662">
        <w:rPr>
          <w:lang w:bidi="ar-EG"/>
        </w:rPr>
        <w:t xml:space="preserve"> 4 (7.2 m</w:t>
      </w:r>
      <w:r w:rsidRPr="00CD3662">
        <w:rPr>
          <w:vertAlign w:val="superscript"/>
          <w:lang w:bidi="ar-EG"/>
        </w:rPr>
        <w:t>2</w:t>
      </w:r>
      <w:r w:rsidRPr="00CD3662">
        <w:rPr>
          <w:lang w:bidi="ar-EG"/>
        </w:rPr>
        <w:t>) and 5 (9 m</w:t>
      </w:r>
      <w:r w:rsidRPr="00CD3662">
        <w:rPr>
          <w:vertAlign w:val="superscript"/>
          <w:lang w:bidi="ar-EG"/>
        </w:rPr>
        <w:t>2</w:t>
      </w:r>
      <w:r w:rsidRPr="00CD3662">
        <w:rPr>
          <w:lang w:bidi="ar-EG"/>
        </w:rPr>
        <w:t>) basic units in the first and second seasons, respectively. Keeping in view the border effect, the plot consisting of 9 basic units (16.2 m</w:t>
      </w:r>
      <w:r w:rsidRPr="00CD3662">
        <w:rPr>
          <w:vertAlign w:val="superscript"/>
          <w:lang w:bidi="ar-EG"/>
        </w:rPr>
        <w:t>2</w:t>
      </w:r>
      <w:r w:rsidRPr="00CD3662">
        <w:rPr>
          <w:lang w:bidi="ar-EG"/>
        </w:rPr>
        <w:t xml:space="preserve"> as 1/259.26 fed.) would be the optimum size that required to obtain a true comparison among treatment means and at the same time discarding the border effect. On the other hand, the appropriate plot shape, for a specified plot size, depended on the distribution of soil heterogeneity through the experimental field in each growing season. The number of replications required for detecting 15% differences among treatment means would be 3 and 5 at 0.05 and 0.01 probability levels in the first season and their corresponding values in the second season were 6 and 11 replicates, respectively. For detecting 20 % difference among treatment means, it is found that 2 and 3 replications in the first season and 3 and 6 replications in the second would be necessary.</w:t>
      </w:r>
      <w:r w:rsidRPr="00CD3662">
        <w:t xml:space="preserve"> </w:t>
      </w: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r>
        <w:rPr>
          <w:sz w:val="22"/>
          <w:szCs w:val="22"/>
        </w:rPr>
        <w:lastRenderedPageBreak/>
        <w:t>20</w:t>
      </w:r>
    </w:p>
    <w:p w:rsidR="00E62EEE" w:rsidRPr="004046D7" w:rsidRDefault="00E62EEE" w:rsidP="00E62EEE">
      <w:pPr>
        <w:jc w:val="center"/>
        <w:rPr>
          <w:b/>
          <w:bCs/>
          <w:i/>
          <w:iCs/>
          <w:rtl/>
          <w:lang w:bidi="ar-EG"/>
        </w:rPr>
      </w:pPr>
      <w:r w:rsidRPr="004046D7">
        <w:rPr>
          <w:b/>
          <w:bCs/>
          <w:i/>
          <w:iCs/>
          <w:lang w:bidi="ar-EG"/>
        </w:rPr>
        <w:t xml:space="preserve">STUDIES ON MODE OF GENE ACTION </w:t>
      </w:r>
    </w:p>
    <w:p w:rsidR="00E62EEE" w:rsidRPr="00313B95" w:rsidRDefault="00E62EEE" w:rsidP="00E62EEE">
      <w:pPr>
        <w:jc w:val="center"/>
        <w:rPr>
          <w:b/>
          <w:bCs/>
          <w:lang w:bidi="ar-EG"/>
        </w:rPr>
      </w:pPr>
      <w:r w:rsidRPr="004046D7">
        <w:rPr>
          <w:b/>
          <w:bCs/>
          <w:i/>
          <w:iCs/>
          <w:lang w:bidi="ar-EG"/>
        </w:rPr>
        <w:t>IN CANOLA UNDER DIFFERENT ENVIRONMENTS</w:t>
      </w:r>
      <w:r>
        <w:rPr>
          <w:b/>
          <w:bCs/>
          <w:lang w:bidi="ar-EG"/>
        </w:rPr>
        <w:t xml:space="preserve"> </w:t>
      </w:r>
    </w:p>
    <w:p w:rsidR="00E62EEE" w:rsidRDefault="00E62EEE" w:rsidP="00E62EEE">
      <w:pPr>
        <w:jc w:val="center"/>
        <w:rPr>
          <w:lang w:bidi="ar-EG"/>
        </w:rPr>
      </w:pPr>
      <w:r w:rsidRPr="004046D7">
        <w:rPr>
          <w:lang w:bidi="ar-EG"/>
        </w:rPr>
        <w:t>By</w:t>
      </w:r>
    </w:p>
    <w:p w:rsidR="00E62EEE" w:rsidRPr="00090FD4" w:rsidRDefault="00E62EEE" w:rsidP="00E62EEE">
      <w:pPr>
        <w:tabs>
          <w:tab w:val="left" w:pos="1843"/>
          <w:tab w:val="left" w:pos="2127"/>
          <w:tab w:val="left" w:pos="2552"/>
        </w:tabs>
        <w:jc w:val="center"/>
        <w:rPr>
          <w:b/>
          <w:bCs/>
          <w:lang w:bidi="ar-EG"/>
        </w:rPr>
      </w:pPr>
      <w:r w:rsidRPr="00090FD4">
        <w:rPr>
          <w:rFonts w:eastAsia="Batang"/>
          <w:b/>
          <w:bCs/>
          <w:i/>
          <w:iCs/>
        </w:rPr>
        <w:t>E. H. El-</w:t>
      </w:r>
      <w:proofErr w:type="spellStart"/>
      <w:proofErr w:type="gramStart"/>
      <w:r w:rsidRPr="00090FD4">
        <w:rPr>
          <w:rFonts w:eastAsia="Batang"/>
          <w:b/>
          <w:bCs/>
          <w:i/>
          <w:iCs/>
        </w:rPr>
        <w:t>Seidy</w:t>
      </w:r>
      <w:proofErr w:type="spellEnd"/>
      <w:r>
        <w:rPr>
          <w:b/>
          <w:bCs/>
          <w:vertAlign w:val="superscript"/>
          <w:lang w:bidi="ar-EG"/>
        </w:rPr>
        <w:t xml:space="preserve"> </w:t>
      </w:r>
      <w:r w:rsidRPr="00090FD4">
        <w:rPr>
          <w:rFonts w:eastAsia="SimSun"/>
          <w:b/>
          <w:bCs/>
          <w:lang w:eastAsia="zh-CN" w:bidi="ar-EG"/>
        </w:rPr>
        <w:t>,</w:t>
      </w:r>
      <w:proofErr w:type="gramEnd"/>
      <w:r w:rsidRPr="00DE33DA">
        <w:rPr>
          <w:rFonts w:eastAsia="Batang"/>
          <w:b/>
          <w:bCs/>
          <w:i/>
          <w:iCs/>
        </w:rPr>
        <w:t xml:space="preserve"> </w:t>
      </w:r>
      <w:r w:rsidRPr="00090FD4">
        <w:rPr>
          <w:rFonts w:eastAsia="Batang"/>
          <w:b/>
          <w:bCs/>
          <w:i/>
          <w:iCs/>
        </w:rPr>
        <w:t>R. A. El-</w:t>
      </w:r>
      <w:proofErr w:type="spellStart"/>
      <w:r w:rsidRPr="00090FD4">
        <w:rPr>
          <w:rFonts w:eastAsia="Batang"/>
          <w:b/>
          <w:bCs/>
          <w:i/>
          <w:iCs/>
        </w:rPr>
        <w:t>Refaey</w:t>
      </w:r>
      <w:proofErr w:type="spellEnd"/>
      <w:r w:rsidRPr="00090FD4">
        <w:rPr>
          <w:rFonts w:eastAsia="SimSun"/>
          <w:b/>
          <w:bCs/>
          <w:lang w:eastAsia="zh-CN" w:bidi="ar-EG"/>
        </w:rPr>
        <w:t xml:space="preserve"> </w:t>
      </w:r>
      <w:r w:rsidRPr="00090FD4">
        <w:rPr>
          <w:b/>
          <w:bCs/>
          <w:lang w:bidi="ar-EG"/>
        </w:rPr>
        <w:t>,</w:t>
      </w:r>
      <w:r w:rsidRPr="00090FD4">
        <w:rPr>
          <w:rFonts w:eastAsia="SimSun"/>
          <w:b/>
          <w:bCs/>
          <w:lang w:eastAsia="zh-CN" w:bidi="ar-EG"/>
        </w:rPr>
        <w:t xml:space="preserve"> A.A.</w:t>
      </w:r>
      <w:r w:rsidRPr="00090FD4">
        <w:rPr>
          <w:rFonts w:ascii="Monotype Corsiva" w:hAnsi="Monotype Corsiva"/>
          <w:b/>
          <w:bCs/>
        </w:rPr>
        <w:t xml:space="preserve"> </w:t>
      </w:r>
      <w:r w:rsidRPr="00090FD4">
        <w:rPr>
          <w:rFonts w:eastAsia="Batang"/>
          <w:b/>
          <w:bCs/>
          <w:i/>
          <w:iCs/>
        </w:rPr>
        <w:t>El-</w:t>
      </w:r>
      <w:proofErr w:type="spellStart"/>
      <w:r w:rsidRPr="00090FD4">
        <w:rPr>
          <w:rFonts w:eastAsia="Batang"/>
          <w:b/>
          <w:bCs/>
          <w:i/>
          <w:iCs/>
        </w:rPr>
        <w:t>Gammaal</w:t>
      </w:r>
      <w:proofErr w:type="spellEnd"/>
      <w:r w:rsidRPr="00090FD4">
        <w:rPr>
          <w:b/>
          <w:bCs/>
          <w:lang w:bidi="ar-EG"/>
        </w:rPr>
        <w:t xml:space="preserve">, , </w:t>
      </w:r>
      <w:proofErr w:type="spellStart"/>
      <w:r w:rsidRPr="00090FD4">
        <w:rPr>
          <w:b/>
          <w:bCs/>
          <w:lang w:bidi="ar-EG"/>
        </w:rPr>
        <w:t>H.M.Ashry</w:t>
      </w:r>
      <w:proofErr w:type="spellEnd"/>
      <w:r w:rsidRPr="00090FD4">
        <w:rPr>
          <w:b/>
          <w:bCs/>
          <w:lang w:bidi="ar-EG"/>
        </w:rPr>
        <w:t xml:space="preserve"> </w:t>
      </w:r>
    </w:p>
    <w:p w:rsidR="00E62EEE" w:rsidRDefault="00E62EEE" w:rsidP="00E62EEE">
      <w:pPr>
        <w:shd w:val="clear" w:color="auto" w:fill="FFFFFF"/>
        <w:tabs>
          <w:tab w:val="left" w:pos="1843"/>
          <w:tab w:val="left" w:pos="2127"/>
          <w:tab w:val="left" w:pos="2552"/>
        </w:tabs>
        <w:jc w:val="center"/>
        <w:rPr>
          <w:rFonts w:hint="cs"/>
          <w:b/>
          <w:bCs/>
          <w:color w:val="000000"/>
          <w:spacing w:val="-1"/>
          <w:rtl/>
          <w:lang w:bidi="ar-EG"/>
        </w:rPr>
      </w:pPr>
      <w:proofErr w:type="spellStart"/>
      <w:proofErr w:type="gramStart"/>
      <w:r w:rsidRPr="00090FD4">
        <w:rPr>
          <w:b/>
          <w:bCs/>
          <w:color w:val="000000"/>
          <w:spacing w:val="-1"/>
        </w:rPr>
        <w:t>Agron</w:t>
      </w:r>
      <w:proofErr w:type="spellEnd"/>
      <w:r w:rsidRPr="00090FD4">
        <w:rPr>
          <w:rFonts w:eastAsia="SimSun"/>
          <w:b/>
          <w:bCs/>
          <w:lang w:eastAsia="zh-CN" w:bidi="ar-EG"/>
        </w:rPr>
        <w:t>.</w:t>
      </w:r>
      <w:proofErr w:type="gramEnd"/>
      <w:r w:rsidRPr="00090FD4">
        <w:rPr>
          <w:rFonts w:eastAsia="SimSun"/>
          <w:b/>
          <w:bCs/>
          <w:lang w:eastAsia="zh-CN" w:bidi="ar-EG"/>
        </w:rPr>
        <w:t xml:space="preserve"> </w:t>
      </w:r>
      <w:proofErr w:type="gramStart"/>
      <w:r w:rsidRPr="00090FD4">
        <w:rPr>
          <w:rFonts w:eastAsia="SimSun"/>
          <w:b/>
          <w:bCs/>
          <w:lang w:eastAsia="zh-CN" w:bidi="ar-EG"/>
        </w:rPr>
        <w:t xml:space="preserve">Dept., Fac. Agric., </w:t>
      </w:r>
      <w:smartTag w:uri="urn:schemas-microsoft-com:office:smarttags" w:element="place">
        <w:smartTag w:uri="urn:schemas-microsoft-com:office:smarttags" w:element="PlaceName">
          <w:r w:rsidRPr="00090FD4">
            <w:rPr>
              <w:rFonts w:eastAsia="SimSun"/>
              <w:b/>
              <w:bCs/>
              <w:lang w:eastAsia="zh-CN" w:bidi="ar-EG"/>
            </w:rPr>
            <w:t>Tanta</w:t>
          </w:r>
        </w:smartTag>
        <w:r w:rsidRPr="00090FD4">
          <w:rPr>
            <w:rFonts w:eastAsia="SimSun"/>
            <w:b/>
            <w:bCs/>
            <w:lang w:eastAsia="zh-CN" w:bidi="ar-EG"/>
          </w:rPr>
          <w:t xml:space="preserve"> </w:t>
        </w:r>
        <w:smartTag w:uri="urn:schemas-microsoft-com:office:smarttags" w:element="PlaceType">
          <w:r w:rsidRPr="00090FD4">
            <w:rPr>
              <w:rFonts w:eastAsia="SimSun"/>
              <w:b/>
              <w:bCs/>
              <w:lang w:eastAsia="zh-CN" w:bidi="ar-EG"/>
            </w:rPr>
            <w:t>University</w:t>
          </w:r>
        </w:smartTag>
      </w:smartTag>
      <w:r w:rsidRPr="00090FD4">
        <w:rPr>
          <w:b/>
          <w:bCs/>
          <w:color w:val="000000"/>
          <w:spacing w:val="-10"/>
        </w:rPr>
        <w:t>.</w:t>
      </w:r>
      <w:proofErr w:type="gramEnd"/>
      <w:r w:rsidRPr="00090FD4">
        <w:rPr>
          <w:b/>
          <w:bCs/>
          <w:color w:val="000000"/>
          <w:spacing w:val="-10"/>
        </w:rPr>
        <w:t xml:space="preserve"> </w:t>
      </w:r>
    </w:p>
    <w:p w:rsidR="00E62EEE" w:rsidRDefault="00E62EEE" w:rsidP="00E62EEE">
      <w:pPr>
        <w:pStyle w:val="BodyText"/>
        <w:tabs>
          <w:tab w:val="center" w:pos="5669"/>
          <w:tab w:val="left" w:pos="9720"/>
        </w:tabs>
        <w:spacing w:line="360" w:lineRule="auto"/>
        <w:rPr>
          <w:rFonts w:cs="Times New Roman"/>
          <w:sz w:val="24"/>
          <w:szCs w:val="24"/>
          <w:lang w:val="en-GB" w:bidi="ar-EG"/>
        </w:rPr>
      </w:pPr>
    </w:p>
    <w:p w:rsidR="00E62EEE" w:rsidRPr="004046D7" w:rsidRDefault="00E62EEE" w:rsidP="00E62EEE">
      <w:pPr>
        <w:pStyle w:val="BodyText"/>
        <w:tabs>
          <w:tab w:val="center" w:pos="5669"/>
          <w:tab w:val="left" w:pos="9720"/>
        </w:tabs>
        <w:spacing w:line="360" w:lineRule="auto"/>
        <w:rPr>
          <w:rFonts w:cs="Times New Roman"/>
          <w:b/>
          <w:bCs/>
          <w:sz w:val="24"/>
          <w:szCs w:val="24"/>
        </w:rPr>
      </w:pPr>
      <w:r>
        <w:rPr>
          <w:rFonts w:cs="Times New Roman"/>
          <w:b/>
          <w:bCs/>
          <w:sz w:val="24"/>
          <w:szCs w:val="24"/>
        </w:rPr>
        <w:tab/>
      </w:r>
      <w:r w:rsidRPr="004046D7">
        <w:rPr>
          <w:rFonts w:cs="Times New Roman"/>
          <w:b/>
          <w:bCs/>
          <w:sz w:val="24"/>
          <w:szCs w:val="24"/>
        </w:rPr>
        <w:t>ABSTRACT</w:t>
      </w:r>
      <w:r>
        <w:rPr>
          <w:rFonts w:cs="Times New Roman"/>
          <w:b/>
          <w:bCs/>
          <w:sz w:val="24"/>
          <w:szCs w:val="24"/>
        </w:rPr>
        <w:tab/>
      </w:r>
    </w:p>
    <w:p w:rsidR="00E62EEE" w:rsidRPr="00E62EEE" w:rsidRDefault="00E62EEE" w:rsidP="00E62EEE">
      <w:pPr>
        <w:pStyle w:val="ListParagraph"/>
        <w:tabs>
          <w:tab w:val="right" w:pos="8820"/>
        </w:tabs>
        <w:autoSpaceDE w:val="0"/>
        <w:autoSpaceDN w:val="0"/>
        <w:adjustRightInd w:val="0"/>
        <w:spacing w:before="120" w:after="120"/>
        <w:ind w:left="284"/>
        <w:jc w:val="both"/>
        <w:rPr>
          <w:rFonts w:asciiTheme="majorBidi" w:eastAsia="Times New Roman" w:hAnsiTheme="majorBidi" w:cstheme="majorBidi"/>
          <w:sz w:val="24"/>
          <w:szCs w:val="24"/>
          <w:lang w:eastAsia="ar-SA"/>
        </w:rPr>
      </w:pPr>
      <w:r w:rsidRPr="00E62EEE">
        <w:rPr>
          <w:rFonts w:asciiTheme="majorBidi" w:hAnsiTheme="majorBidi" w:cstheme="majorBidi"/>
          <w:sz w:val="24"/>
          <w:szCs w:val="24"/>
        </w:rPr>
        <w:t xml:space="preserve">        This investigation was carried out at </w:t>
      </w:r>
      <w:proofErr w:type="spellStart"/>
      <w:r w:rsidRPr="00E62EEE">
        <w:rPr>
          <w:rFonts w:asciiTheme="majorBidi" w:hAnsiTheme="majorBidi" w:cstheme="majorBidi"/>
          <w:sz w:val="24"/>
          <w:szCs w:val="24"/>
        </w:rPr>
        <w:t>at</w:t>
      </w:r>
      <w:proofErr w:type="spellEnd"/>
      <w:r w:rsidRPr="00E62EEE">
        <w:rPr>
          <w:rFonts w:asciiTheme="majorBidi" w:hAnsiTheme="majorBidi" w:cstheme="majorBidi"/>
          <w:sz w:val="24"/>
          <w:szCs w:val="24"/>
        </w:rPr>
        <w:t xml:space="preserve"> a private Farm, El-</w:t>
      </w:r>
      <w:proofErr w:type="spellStart"/>
      <w:r w:rsidRPr="00E62EEE">
        <w:rPr>
          <w:rFonts w:asciiTheme="majorBidi" w:hAnsiTheme="majorBidi" w:cstheme="majorBidi"/>
          <w:sz w:val="24"/>
          <w:szCs w:val="24"/>
        </w:rPr>
        <w:t>Gharbia</w:t>
      </w:r>
      <w:proofErr w:type="spellEnd"/>
      <w:r w:rsidRPr="00E62EEE">
        <w:rPr>
          <w:rFonts w:asciiTheme="majorBidi" w:hAnsiTheme="majorBidi" w:cstheme="majorBidi"/>
          <w:sz w:val="24"/>
          <w:szCs w:val="24"/>
        </w:rPr>
        <w:t xml:space="preserve"> Governorate, Tanta</w:t>
      </w:r>
      <w:proofErr w:type="gramStart"/>
      <w:r w:rsidRPr="00E62EEE">
        <w:rPr>
          <w:rFonts w:asciiTheme="majorBidi" w:hAnsiTheme="majorBidi" w:cstheme="majorBidi"/>
          <w:sz w:val="24"/>
          <w:szCs w:val="24"/>
        </w:rPr>
        <w:t>,  during</w:t>
      </w:r>
      <w:proofErr w:type="gramEnd"/>
      <w:r w:rsidRPr="00E62EEE">
        <w:rPr>
          <w:rFonts w:asciiTheme="majorBidi" w:hAnsiTheme="majorBidi" w:cstheme="majorBidi"/>
          <w:sz w:val="24"/>
          <w:szCs w:val="24"/>
        </w:rPr>
        <w:t xml:space="preserve"> the two successive winter seasons 2009/10 and 2010/11.  </w:t>
      </w:r>
      <w:proofErr w:type="gramStart"/>
      <w:r w:rsidRPr="00E62EEE">
        <w:rPr>
          <w:rFonts w:asciiTheme="majorBidi" w:hAnsiTheme="majorBidi" w:cstheme="majorBidi"/>
          <w:sz w:val="24"/>
          <w:szCs w:val="24"/>
        </w:rPr>
        <w:t>using</w:t>
      </w:r>
      <w:proofErr w:type="gramEnd"/>
      <w:r w:rsidRPr="00E62EEE">
        <w:rPr>
          <w:rFonts w:asciiTheme="majorBidi" w:hAnsiTheme="majorBidi" w:cstheme="majorBidi"/>
          <w:sz w:val="24"/>
          <w:szCs w:val="24"/>
        </w:rPr>
        <w:t xml:space="preserve"> Six parental genotypes or / lines of canola (</w:t>
      </w:r>
      <w:r w:rsidRPr="00E62EEE">
        <w:rPr>
          <w:rFonts w:asciiTheme="majorBidi" w:hAnsiTheme="majorBidi" w:cstheme="majorBidi"/>
          <w:i/>
          <w:iCs/>
          <w:sz w:val="24"/>
          <w:szCs w:val="24"/>
        </w:rPr>
        <w:t xml:space="preserve">Brassica </w:t>
      </w:r>
      <w:proofErr w:type="spellStart"/>
      <w:r w:rsidRPr="00E62EEE">
        <w:rPr>
          <w:rFonts w:asciiTheme="majorBidi" w:hAnsiTheme="majorBidi" w:cstheme="majorBidi"/>
          <w:i/>
          <w:iCs/>
          <w:sz w:val="24"/>
          <w:szCs w:val="24"/>
        </w:rPr>
        <w:t>napus</w:t>
      </w:r>
      <w:proofErr w:type="spellEnd"/>
      <w:r w:rsidRPr="00E62EEE">
        <w:rPr>
          <w:rFonts w:asciiTheme="majorBidi" w:hAnsiTheme="majorBidi" w:cstheme="majorBidi"/>
          <w:i/>
          <w:iCs/>
          <w:sz w:val="24"/>
          <w:szCs w:val="24"/>
        </w:rPr>
        <w:t>,</w:t>
      </w:r>
      <w:r w:rsidRPr="00E62EEE">
        <w:rPr>
          <w:rFonts w:asciiTheme="majorBidi" w:hAnsiTheme="majorBidi" w:cstheme="majorBidi"/>
          <w:sz w:val="24"/>
          <w:szCs w:val="24"/>
        </w:rPr>
        <w:t xml:space="preserve"> L.). The parents were kindly obtained from </w:t>
      </w:r>
      <w:r w:rsidRPr="00E62EEE">
        <w:rPr>
          <w:rFonts w:asciiTheme="majorBidi" w:hAnsiTheme="majorBidi" w:cstheme="majorBidi"/>
          <w:sz w:val="24"/>
          <w:szCs w:val="24"/>
          <w:lang w:bidi="ar-EG"/>
        </w:rPr>
        <w:t xml:space="preserve">Desert Research Center after crossing between German and Canadian varieties (less than 2% </w:t>
      </w:r>
      <w:proofErr w:type="spellStart"/>
      <w:r w:rsidRPr="00E62EEE">
        <w:rPr>
          <w:rFonts w:asciiTheme="majorBidi" w:hAnsiTheme="majorBidi" w:cstheme="majorBidi"/>
          <w:sz w:val="24"/>
          <w:szCs w:val="24"/>
          <w:lang w:bidi="ar-EG"/>
        </w:rPr>
        <w:t>erucic</w:t>
      </w:r>
      <w:proofErr w:type="spellEnd"/>
      <w:r w:rsidRPr="00E62EEE">
        <w:rPr>
          <w:rFonts w:asciiTheme="majorBidi" w:hAnsiTheme="majorBidi" w:cstheme="majorBidi"/>
          <w:sz w:val="24"/>
          <w:szCs w:val="24"/>
          <w:lang w:bidi="ar-EG"/>
        </w:rPr>
        <w:t xml:space="preserve"> acid in seed oil content) according </w:t>
      </w:r>
      <w:r w:rsidRPr="00E62EEE">
        <w:rPr>
          <w:rFonts w:asciiTheme="majorBidi" w:hAnsiTheme="majorBidi" w:cstheme="majorBidi"/>
          <w:b/>
          <w:bCs/>
          <w:sz w:val="24"/>
          <w:szCs w:val="24"/>
          <w:lang w:bidi="ar-EG"/>
        </w:rPr>
        <w:t>(</w:t>
      </w:r>
      <w:proofErr w:type="spellStart"/>
      <w:r w:rsidRPr="00E62EEE">
        <w:rPr>
          <w:rFonts w:asciiTheme="majorBidi" w:hAnsiTheme="majorBidi" w:cstheme="majorBidi"/>
          <w:b/>
          <w:bCs/>
          <w:sz w:val="24"/>
          <w:szCs w:val="24"/>
          <w:lang w:bidi="ar-EG"/>
        </w:rPr>
        <w:t>Afiah</w:t>
      </w:r>
      <w:proofErr w:type="spellEnd"/>
      <w:r w:rsidRPr="00E62EEE">
        <w:rPr>
          <w:rFonts w:asciiTheme="majorBidi" w:hAnsiTheme="majorBidi" w:cstheme="majorBidi"/>
          <w:b/>
          <w:bCs/>
          <w:sz w:val="24"/>
          <w:szCs w:val="24"/>
          <w:lang w:bidi="ar-EG"/>
        </w:rPr>
        <w:t xml:space="preserve"> </w:t>
      </w:r>
      <w:r w:rsidRPr="00E62EEE">
        <w:rPr>
          <w:rFonts w:asciiTheme="majorBidi" w:hAnsiTheme="majorBidi" w:cstheme="majorBidi"/>
          <w:b/>
          <w:bCs/>
          <w:i/>
          <w:iCs/>
          <w:sz w:val="24"/>
          <w:szCs w:val="24"/>
          <w:lang w:bidi="ar-EG"/>
        </w:rPr>
        <w:t>et al.,</w:t>
      </w:r>
      <w:r w:rsidRPr="00E62EEE">
        <w:rPr>
          <w:rFonts w:asciiTheme="majorBidi" w:hAnsiTheme="majorBidi" w:cstheme="majorBidi"/>
          <w:b/>
          <w:bCs/>
          <w:sz w:val="24"/>
          <w:szCs w:val="24"/>
          <w:lang w:bidi="ar-EG"/>
        </w:rPr>
        <w:t xml:space="preserve"> 1999), (</w:t>
      </w:r>
      <w:proofErr w:type="spellStart"/>
      <w:r w:rsidRPr="00E62EEE">
        <w:rPr>
          <w:rFonts w:asciiTheme="majorBidi" w:hAnsiTheme="majorBidi" w:cstheme="majorBidi"/>
          <w:b/>
          <w:bCs/>
          <w:sz w:val="24"/>
          <w:szCs w:val="24"/>
          <w:lang w:bidi="ar-EG"/>
        </w:rPr>
        <w:t>Afiah</w:t>
      </w:r>
      <w:proofErr w:type="spellEnd"/>
      <w:r w:rsidRPr="00E62EEE">
        <w:rPr>
          <w:rFonts w:asciiTheme="majorBidi" w:hAnsiTheme="majorBidi" w:cstheme="majorBidi"/>
          <w:b/>
          <w:bCs/>
          <w:sz w:val="24"/>
          <w:szCs w:val="24"/>
          <w:lang w:bidi="ar-EG"/>
        </w:rPr>
        <w:t xml:space="preserve"> </w:t>
      </w:r>
      <w:r w:rsidRPr="00E62EEE">
        <w:rPr>
          <w:rFonts w:asciiTheme="majorBidi" w:hAnsiTheme="majorBidi" w:cstheme="majorBidi"/>
          <w:b/>
          <w:bCs/>
          <w:i/>
          <w:iCs/>
          <w:sz w:val="24"/>
          <w:szCs w:val="24"/>
          <w:lang w:bidi="ar-EG"/>
        </w:rPr>
        <w:t>et al.</w:t>
      </w:r>
      <w:r w:rsidRPr="00E62EEE">
        <w:rPr>
          <w:rFonts w:asciiTheme="majorBidi" w:hAnsiTheme="majorBidi" w:cstheme="majorBidi"/>
          <w:b/>
          <w:bCs/>
          <w:sz w:val="24"/>
          <w:szCs w:val="24"/>
          <w:lang w:bidi="ar-EG"/>
        </w:rPr>
        <w:t xml:space="preserve">, 2000) </w:t>
      </w:r>
      <w:r w:rsidRPr="00E62EEE">
        <w:rPr>
          <w:rFonts w:asciiTheme="majorBidi" w:hAnsiTheme="majorBidi" w:cstheme="majorBidi"/>
          <w:sz w:val="24"/>
          <w:szCs w:val="24"/>
          <w:lang w:bidi="ar-EG"/>
        </w:rPr>
        <w:t xml:space="preserve">and </w:t>
      </w:r>
      <w:r w:rsidRPr="00E62EEE">
        <w:rPr>
          <w:rFonts w:asciiTheme="majorBidi" w:hAnsiTheme="majorBidi" w:cstheme="majorBidi"/>
          <w:b/>
          <w:bCs/>
          <w:sz w:val="24"/>
          <w:szCs w:val="24"/>
          <w:lang w:bidi="ar-EG"/>
        </w:rPr>
        <w:t>(</w:t>
      </w:r>
      <w:proofErr w:type="spellStart"/>
      <w:r w:rsidRPr="00E62EEE">
        <w:rPr>
          <w:rFonts w:asciiTheme="majorBidi" w:hAnsiTheme="majorBidi" w:cstheme="majorBidi"/>
          <w:b/>
          <w:bCs/>
          <w:sz w:val="24"/>
          <w:szCs w:val="24"/>
          <w:lang w:bidi="ar-EG"/>
        </w:rPr>
        <w:t>Afiah</w:t>
      </w:r>
      <w:proofErr w:type="spellEnd"/>
      <w:r w:rsidRPr="00E62EEE">
        <w:rPr>
          <w:rFonts w:asciiTheme="majorBidi" w:hAnsiTheme="majorBidi" w:cstheme="majorBidi"/>
          <w:b/>
          <w:bCs/>
          <w:sz w:val="24"/>
          <w:szCs w:val="24"/>
          <w:lang w:bidi="ar-EG"/>
        </w:rPr>
        <w:t xml:space="preserve"> </w:t>
      </w:r>
      <w:r w:rsidRPr="00E62EEE">
        <w:rPr>
          <w:rFonts w:asciiTheme="majorBidi" w:hAnsiTheme="majorBidi" w:cstheme="majorBidi"/>
          <w:b/>
          <w:bCs/>
          <w:i/>
          <w:iCs/>
          <w:sz w:val="24"/>
          <w:szCs w:val="24"/>
          <w:lang w:bidi="ar-EG"/>
        </w:rPr>
        <w:t>et al.,</w:t>
      </w:r>
      <w:r w:rsidRPr="00E62EEE">
        <w:rPr>
          <w:rFonts w:asciiTheme="majorBidi" w:hAnsiTheme="majorBidi" w:cstheme="majorBidi"/>
          <w:b/>
          <w:bCs/>
          <w:sz w:val="24"/>
          <w:szCs w:val="24"/>
          <w:lang w:bidi="ar-EG"/>
        </w:rPr>
        <w:t xml:space="preserve"> 2007).</w:t>
      </w:r>
      <w:r w:rsidRPr="00E62EEE">
        <w:rPr>
          <w:rFonts w:asciiTheme="majorBidi" w:hAnsiTheme="majorBidi" w:cstheme="majorBidi"/>
          <w:sz w:val="24"/>
          <w:szCs w:val="24"/>
        </w:rPr>
        <w:t xml:space="preserve"> All possible parental combinations without reciprocals were made among the six genotypes, giving 15 crosses. The six parental genotypes and 15 F</w:t>
      </w:r>
      <w:r w:rsidRPr="00E62EEE">
        <w:rPr>
          <w:rFonts w:asciiTheme="majorBidi" w:hAnsiTheme="majorBidi" w:cstheme="majorBidi"/>
          <w:sz w:val="24"/>
          <w:szCs w:val="24"/>
          <w:vertAlign w:val="subscript"/>
        </w:rPr>
        <w:t>1</w:t>
      </w:r>
      <w:r w:rsidRPr="00E62EEE">
        <w:rPr>
          <w:rFonts w:asciiTheme="majorBidi" w:hAnsiTheme="majorBidi" w:cstheme="majorBidi"/>
          <w:sz w:val="24"/>
          <w:szCs w:val="24"/>
        </w:rPr>
        <w:t>'s were sown in three sowing dates (</w:t>
      </w:r>
      <w:proofErr w:type="spellStart"/>
      <w:r w:rsidRPr="00E62EEE">
        <w:rPr>
          <w:rFonts w:asciiTheme="majorBidi" w:hAnsiTheme="majorBidi" w:cstheme="majorBidi"/>
          <w:sz w:val="24"/>
          <w:szCs w:val="24"/>
        </w:rPr>
        <w:t>Evironments</w:t>
      </w:r>
      <w:proofErr w:type="spellEnd"/>
      <w:r w:rsidRPr="00E62EEE">
        <w:rPr>
          <w:rFonts w:asciiTheme="majorBidi" w:hAnsiTheme="majorBidi" w:cstheme="majorBidi"/>
          <w:sz w:val="24"/>
          <w:szCs w:val="24"/>
        </w:rPr>
        <w:t>). The first planting date (D</w:t>
      </w:r>
      <w:r w:rsidRPr="00E62EEE">
        <w:rPr>
          <w:rFonts w:asciiTheme="majorBidi" w:hAnsiTheme="majorBidi" w:cstheme="majorBidi"/>
          <w:sz w:val="24"/>
          <w:szCs w:val="24"/>
          <w:vertAlign w:val="subscript"/>
        </w:rPr>
        <w:t>1</w:t>
      </w:r>
      <w:r w:rsidRPr="00E62EEE">
        <w:rPr>
          <w:rFonts w:asciiTheme="majorBidi" w:hAnsiTheme="majorBidi" w:cstheme="majorBidi"/>
          <w:sz w:val="24"/>
          <w:szCs w:val="24"/>
        </w:rPr>
        <w:t xml:space="preserve">) was sown on </w:t>
      </w:r>
      <w:proofErr w:type="gramStart"/>
      <w:r w:rsidRPr="00E62EEE">
        <w:rPr>
          <w:rFonts w:asciiTheme="majorBidi" w:hAnsiTheme="majorBidi" w:cstheme="majorBidi"/>
          <w:sz w:val="24"/>
          <w:szCs w:val="24"/>
        </w:rPr>
        <w:t>24</w:t>
      </w:r>
      <w:r w:rsidRPr="00E62EEE">
        <w:rPr>
          <w:rFonts w:asciiTheme="majorBidi" w:hAnsiTheme="majorBidi" w:cstheme="majorBidi"/>
          <w:sz w:val="24"/>
          <w:szCs w:val="24"/>
        </w:rPr>
        <w:softHyphen/>
      </w:r>
      <w:r w:rsidRPr="00E62EEE">
        <w:rPr>
          <w:rFonts w:asciiTheme="majorBidi" w:hAnsiTheme="majorBidi" w:cstheme="majorBidi"/>
          <w:sz w:val="24"/>
          <w:szCs w:val="24"/>
          <w:vertAlign w:val="superscript"/>
        </w:rPr>
        <w:t xml:space="preserve">th  </w:t>
      </w:r>
      <w:r w:rsidRPr="00E62EEE">
        <w:rPr>
          <w:rFonts w:asciiTheme="majorBidi" w:hAnsiTheme="majorBidi" w:cstheme="majorBidi"/>
          <w:sz w:val="24"/>
          <w:szCs w:val="24"/>
        </w:rPr>
        <w:t>October</w:t>
      </w:r>
      <w:r w:rsidRPr="00E62EEE">
        <w:rPr>
          <w:rFonts w:asciiTheme="majorBidi" w:hAnsiTheme="majorBidi" w:cstheme="majorBidi"/>
          <w:sz w:val="24"/>
          <w:szCs w:val="24"/>
        </w:rPr>
        <w:softHyphen/>
      </w:r>
      <w:proofErr w:type="gramEnd"/>
      <w:r w:rsidRPr="00E62EEE">
        <w:rPr>
          <w:rFonts w:asciiTheme="majorBidi" w:hAnsiTheme="majorBidi" w:cstheme="majorBidi"/>
          <w:sz w:val="24"/>
          <w:szCs w:val="24"/>
        </w:rPr>
        <w:t>. The second (D</w:t>
      </w:r>
      <w:r w:rsidRPr="00E62EEE">
        <w:rPr>
          <w:rFonts w:asciiTheme="majorBidi" w:hAnsiTheme="majorBidi" w:cstheme="majorBidi"/>
          <w:sz w:val="24"/>
          <w:szCs w:val="24"/>
          <w:vertAlign w:val="subscript"/>
        </w:rPr>
        <w:t>2</w:t>
      </w:r>
      <w:r w:rsidRPr="00E62EEE">
        <w:rPr>
          <w:rFonts w:asciiTheme="majorBidi" w:hAnsiTheme="majorBidi" w:cstheme="majorBidi"/>
          <w:sz w:val="24"/>
          <w:szCs w:val="24"/>
        </w:rPr>
        <w:t>) was sown on 12</w:t>
      </w:r>
      <w:r w:rsidRPr="00E62EEE">
        <w:rPr>
          <w:rFonts w:asciiTheme="majorBidi" w:hAnsiTheme="majorBidi" w:cstheme="majorBidi"/>
          <w:sz w:val="24"/>
          <w:szCs w:val="24"/>
          <w:vertAlign w:val="superscript"/>
        </w:rPr>
        <w:t xml:space="preserve">th </w:t>
      </w:r>
      <w:r w:rsidRPr="00E62EEE">
        <w:rPr>
          <w:rFonts w:asciiTheme="majorBidi" w:hAnsiTheme="majorBidi" w:cstheme="majorBidi"/>
          <w:sz w:val="24"/>
          <w:szCs w:val="24"/>
        </w:rPr>
        <w:t>November and the third one (D</w:t>
      </w:r>
      <w:r w:rsidRPr="00E62EEE">
        <w:rPr>
          <w:rFonts w:asciiTheme="majorBidi" w:hAnsiTheme="majorBidi" w:cstheme="majorBidi"/>
          <w:sz w:val="24"/>
          <w:szCs w:val="24"/>
          <w:vertAlign w:val="subscript"/>
        </w:rPr>
        <w:t>3</w:t>
      </w:r>
      <w:r w:rsidRPr="00E62EEE">
        <w:rPr>
          <w:rFonts w:asciiTheme="majorBidi" w:hAnsiTheme="majorBidi" w:cstheme="majorBidi"/>
          <w:sz w:val="24"/>
          <w:szCs w:val="24"/>
        </w:rPr>
        <w:t xml:space="preserve">) was sown on </w:t>
      </w:r>
      <w:proofErr w:type="gramStart"/>
      <w:r w:rsidRPr="00E62EEE">
        <w:rPr>
          <w:rFonts w:asciiTheme="majorBidi" w:hAnsiTheme="majorBidi" w:cstheme="majorBidi"/>
          <w:sz w:val="24"/>
          <w:szCs w:val="24"/>
        </w:rPr>
        <w:t>30</w:t>
      </w:r>
      <w:r w:rsidRPr="00E62EEE">
        <w:rPr>
          <w:rFonts w:asciiTheme="majorBidi" w:hAnsiTheme="majorBidi" w:cstheme="majorBidi"/>
          <w:sz w:val="24"/>
          <w:szCs w:val="24"/>
          <w:vertAlign w:val="superscript"/>
        </w:rPr>
        <w:t xml:space="preserve">th  </w:t>
      </w:r>
      <w:r w:rsidRPr="00E62EEE">
        <w:rPr>
          <w:rFonts w:asciiTheme="majorBidi" w:hAnsiTheme="majorBidi" w:cstheme="majorBidi"/>
          <w:sz w:val="24"/>
          <w:szCs w:val="24"/>
        </w:rPr>
        <w:t>November</w:t>
      </w:r>
      <w:proofErr w:type="gramEnd"/>
      <w:r w:rsidRPr="00E62EEE">
        <w:rPr>
          <w:rFonts w:asciiTheme="majorBidi" w:hAnsiTheme="majorBidi" w:cstheme="majorBidi"/>
          <w:sz w:val="24"/>
          <w:szCs w:val="24"/>
        </w:rPr>
        <w:t xml:space="preserve">. Each experiment was irrigated three times after sowing irrigation. Each experiment was designated in a randomized complete blocks design with three replicates. </w:t>
      </w:r>
      <w:r w:rsidRPr="00E62EEE">
        <w:rPr>
          <w:rFonts w:asciiTheme="majorBidi" w:hAnsiTheme="majorBidi" w:cstheme="majorBidi"/>
          <w:sz w:val="24"/>
          <w:szCs w:val="24"/>
          <w:lang w:bidi="ar-EG"/>
        </w:rPr>
        <w:t xml:space="preserve">The data of six traits i.e. </w:t>
      </w:r>
      <w:proofErr w:type="spellStart"/>
      <w:r w:rsidRPr="00E62EEE">
        <w:rPr>
          <w:rFonts w:asciiTheme="majorBidi" w:hAnsiTheme="majorBidi" w:cstheme="majorBidi"/>
          <w:sz w:val="24"/>
          <w:szCs w:val="24"/>
          <w:lang w:bidi="ar-EG"/>
        </w:rPr>
        <w:t>no.of</w:t>
      </w:r>
      <w:proofErr w:type="spellEnd"/>
      <w:r w:rsidRPr="00E62EEE">
        <w:rPr>
          <w:rFonts w:asciiTheme="majorBidi" w:hAnsiTheme="majorBidi" w:cstheme="majorBidi"/>
          <w:sz w:val="24"/>
          <w:szCs w:val="24"/>
          <w:lang w:bidi="ar-EG"/>
        </w:rPr>
        <w:t xml:space="preserve"> days to first flower open, </w:t>
      </w:r>
      <w:proofErr w:type="spellStart"/>
      <w:r w:rsidRPr="00E62EEE">
        <w:rPr>
          <w:rFonts w:asciiTheme="majorBidi" w:hAnsiTheme="majorBidi" w:cstheme="majorBidi"/>
          <w:sz w:val="24"/>
          <w:szCs w:val="24"/>
          <w:lang w:bidi="ar-EG"/>
        </w:rPr>
        <w:t>no.of</w:t>
      </w:r>
      <w:proofErr w:type="spellEnd"/>
      <w:r w:rsidRPr="00E62EEE">
        <w:rPr>
          <w:rFonts w:asciiTheme="majorBidi" w:hAnsiTheme="majorBidi" w:cstheme="majorBidi"/>
          <w:sz w:val="24"/>
          <w:szCs w:val="24"/>
          <w:lang w:bidi="ar-EG"/>
        </w:rPr>
        <w:t xml:space="preserve"> days to 50%flowering, </w:t>
      </w:r>
      <w:r w:rsidRPr="00E62EEE">
        <w:rPr>
          <w:rFonts w:asciiTheme="majorBidi" w:hAnsiTheme="majorBidi" w:cstheme="majorBidi"/>
          <w:sz w:val="24"/>
          <w:szCs w:val="24"/>
        </w:rPr>
        <w:t>flowering period,</w:t>
      </w:r>
      <w:r w:rsidRPr="00E62EEE">
        <w:rPr>
          <w:rFonts w:asciiTheme="majorBidi" w:hAnsiTheme="majorBidi" w:cstheme="majorBidi"/>
          <w:b/>
          <w:bCs/>
          <w:sz w:val="24"/>
          <w:szCs w:val="24"/>
        </w:rPr>
        <w:t xml:space="preserve"> </w:t>
      </w:r>
      <w:r w:rsidRPr="00E62EEE">
        <w:rPr>
          <w:rFonts w:asciiTheme="majorBidi" w:hAnsiTheme="majorBidi" w:cstheme="majorBidi"/>
          <w:sz w:val="24"/>
          <w:szCs w:val="24"/>
        </w:rPr>
        <w:t>no. of days to physiological maturity</w:t>
      </w:r>
      <w:r w:rsidRPr="00E62EEE">
        <w:rPr>
          <w:rFonts w:asciiTheme="majorBidi" w:hAnsiTheme="majorBidi" w:cstheme="majorBidi"/>
          <w:sz w:val="24"/>
          <w:szCs w:val="24"/>
          <w:lang w:bidi="ar-EG"/>
        </w:rPr>
        <w:t xml:space="preserve">, </w:t>
      </w:r>
      <w:proofErr w:type="gramStart"/>
      <w:r w:rsidRPr="00E62EEE">
        <w:rPr>
          <w:rFonts w:asciiTheme="majorBidi" w:hAnsiTheme="majorBidi" w:cstheme="majorBidi"/>
          <w:sz w:val="24"/>
          <w:szCs w:val="24"/>
        </w:rPr>
        <w:t>seed filling</w:t>
      </w:r>
      <w:proofErr w:type="gramEnd"/>
      <w:r w:rsidRPr="00E62EEE">
        <w:rPr>
          <w:rFonts w:asciiTheme="majorBidi" w:hAnsiTheme="majorBidi" w:cstheme="majorBidi"/>
          <w:sz w:val="24"/>
          <w:szCs w:val="24"/>
        </w:rPr>
        <w:t xml:space="preserve"> period</w:t>
      </w:r>
      <w:r w:rsidRPr="00E62EEE">
        <w:rPr>
          <w:rFonts w:asciiTheme="majorBidi" w:hAnsiTheme="majorBidi" w:cstheme="majorBidi"/>
          <w:sz w:val="24"/>
          <w:szCs w:val="24"/>
          <w:lang w:bidi="ar-EG"/>
        </w:rPr>
        <w:t xml:space="preserve"> and</w:t>
      </w:r>
      <w:r w:rsidRPr="00E62EEE">
        <w:rPr>
          <w:rFonts w:asciiTheme="majorBidi" w:hAnsiTheme="majorBidi" w:cstheme="majorBidi"/>
          <w:b/>
          <w:bCs/>
          <w:sz w:val="24"/>
          <w:szCs w:val="24"/>
        </w:rPr>
        <w:t xml:space="preserve"> </w:t>
      </w:r>
      <w:r w:rsidRPr="00E62EEE">
        <w:rPr>
          <w:rFonts w:asciiTheme="majorBidi" w:hAnsiTheme="majorBidi" w:cstheme="majorBidi"/>
          <w:sz w:val="24"/>
          <w:szCs w:val="24"/>
          <w:lang w:bidi="ar-EG"/>
        </w:rPr>
        <w:t xml:space="preserve">plant height. </w:t>
      </w:r>
      <w:r w:rsidRPr="00E62EEE">
        <w:rPr>
          <w:rFonts w:asciiTheme="majorBidi" w:hAnsiTheme="majorBidi" w:cstheme="majorBidi"/>
          <w:sz w:val="24"/>
          <w:szCs w:val="24"/>
        </w:rPr>
        <w:t xml:space="preserve">At first </w:t>
      </w:r>
      <w:r w:rsidRPr="00E62EEE">
        <w:rPr>
          <w:rStyle w:val="hps"/>
          <w:rFonts w:asciiTheme="majorBidi" w:hAnsiTheme="majorBidi" w:cstheme="majorBidi"/>
          <w:sz w:val="24"/>
          <w:szCs w:val="24"/>
          <w:lang/>
        </w:rPr>
        <w:t>data</w:t>
      </w:r>
      <w:r w:rsidRPr="00E62EEE">
        <w:rPr>
          <w:rStyle w:val="longtext"/>
          <w:rFonts w:asciiTheme="majorBidi" w:hAnsiTheme="majorBidi" w:cstheme="majorBidi"/>
          <w:sz w:val="24"/>
          <w:szCs w:val="24"/>
          <w:lang/>
        </w:rPr>
        <w:t xml:space="preserve"> </w:t>
      </w:r>
      <w:r w:rsidRPr="00E62EEE">
        <w:rPr>
          <w:rStyle w:val="hps"/>
          <w:rFonts w:asciiTheme="majorBidi" w:hAnsiTheme="majorBidi" w:cstheme="majorBidi"/>
          <w:sz w:val="24"/>
          <w:szCs w:val="24"/>
          <w:lang/>
        </w:rPr>
        <w:t>is</w:t>
      </w:r>
      <w:r w:rsidRPr="00E62EEE">
        <w:rPr>
          <w:rStyle w:val="longtext"/>
          <w:rFonts w:asciiTheme="majorBidi" w:hAnsiTheme="majorBidi" w:cstheme="majorBidi"/>
          <w:sz w:val="24"/>
          <w:szCs w:val="24"/>
          <w:lang/>
        </w:rPr>
        <w:t xml:space="preserve"> </w:t>
      </w:r>
      <w:r w:rsidRPr="00E62EEE">
        <w:rPr>
          <w:rStyle w:val="hps"/>
          <w:rFonts w:asciiTheme="majorBidi" w:hAnsiTheme="majorBidi" w:cstheme="majorBidi"/>
          <w:sz w:val="24"/>
          <w:szCs w:val="24"/>
          <w:lang/>
        </w:rPr>
        <w:t>analyzed</w:t>
      </w:r>
      <w:r w:rsidRPr="00E62EEE">
        <w:rPr>
          <w:rStyle w:val="longtext"/>
          <w:rFonts w:asciiTheme="majorBidi" w:hAnsiTheme="majorBidi" w:cstheme="majorBidi"/>
          <w:sz w:val="24"/>
          <w:szCs w:val="24"/>
          <w:lang/>
        </w:rPr>
        <w:t xml:space="preserve"> </w:t>
      </w:r>
      <w:r w:rsidRPr="00E62EEE">
        <w:rPr>
          <w:rStyle w:val="hps"/>
          <w:rFonts w:asciiTheme="majorBidi" w:hAnsiTheme="majorBidi" w:cstheme="majorBidi"/>
          <w:sz w:val="24"/>
          <w:szCs w:val="24"/>
          <w:lang/>
        </w:rPr>
        <w:t>based on the</w:t>
      </w:r>
      <w:r w:rsidRPr="00E62EEE">
        <w:rPr>
          <w:rStyle w:val="longtext"/>
          <w:rFonts w:asciiTheme="majorBidi" w:hAnsiTheme="majorBidi" w:cstheme="majorBidi"/>
          <w:sz w:val="24"/>
          <w:szCs w:val="24"/>
          <w:lang/>
        </w:rPr>
        <w:t xml:space="preserve"> </w:t>
      </w:r>
      <w:r w:rsidRPr="00E62EEE">
        <w:rPr>
          <w:rStyle w:val="hps"/>
          <w:rFonts w:asciiTheme="majorBidi" w:hAnsiTheme="majorBidi" w:cstheme="majorBidi"/>
          <w:sz w:val="24"/>
          <w:szCs w:val="24"/>
          <w:lang/>
        </w:rPr>
        <w:t>analysis</w:t>
      </w:r>
      <w:r w:rsidRPr="00E62EEE">
        <w:rPr>
          <w:rStyle w:val="longtext"/>
          <w:rFonts w:asciiTheme="majorBidi" w:hAnsiTheme="majorBidi" w:cstheme="majorBidi"/>
          <w:sz w:val="24"/>
          <w:szCs w:val="24"/>
          <w:lang/>
        </w:rPr>
        <w:t xml:space="preserve"> </w:t>
      </w:r>
      <w:r w:rsidRPr="00E62EEE">
        <w:rPr>
          <w:rStyle w:val="hps"/>
          <w:rFonts w:asciiTheme="majorBidi" w:hAnsiTheme="majorBidi" w:cstheme="majorBidi"/>
          <w:sz w:val="24"/>
          <w:szCs w:val="24"/>
          <w:lang/>
        </w:rPr>
        <w:t xml:space="preserve">of </w:t>
      </w:r>
      <w:r w:rsidRPr="00E62EEE">
        <w:rPr>
          <w:rFonts w:asciiTheme="majorBidi" w:eastAsia="Times New Roman" w:hAnsiTheme="majorBidi" w:cstheme="majorBidi"/>
          <w:sz w:val="24"/>
          <w:szCs w:val="24"/>
          <w:lang w:eastAsia="ar-SA"/>
        </w:rPr>
        <w:t xml:space="preserve">variance of RCBD, in the case of significant differences between genotypes; The data of each experiment was analyzed using </w:t>
      </w:r>
      <w:proofErr w:type="spellStart"/>
      <w:r w:rsidRPr="00E62EEE">
        <w:rPr>
          <w:rFonts w:asciiTheme="majorBidi" w:eastAsia="Times New Roman" w:hAnsiTheme="majorBidi" w:cstheme="majorBidi"/>
          <w:sz w:val="24"/>
          <w:szCs w:val="24"/>
          <w:lang w:eastAsia="ar-SA"/>
        </w:rPr>
        <w:t>Griffing</w:t>
      </w:r>
      <w:proofErr w:type="spellEnd"/>
      <w:r w:rsidRPr="00E62EEE">
        <w:rPr>
          <w:rFonts w:asciiTheme="majorBidi" w:eastAsia="Times New Roman" w:hAnsiTheme="majorBidi" w:cstheme="majorBidi"/>
          <w:sz w:val="24"/>
          <w:szCs w:val="24"/>
          <w:lang w:eastAsia="ar-SA"/>
        </w:rPr>
        <w:t xml:space="preserve"> (1956) method II model I to estimate the general and specific combining abilities. </w:t>
      </w:r>
    </w:p>
    <w:p w:rsidR="00E62EEE" w:rsidRPr="00E62EEE" w:rsidRDefault="00E62EEE" w:rsidP="00E62EEE">
      <w:pPr>
        <w:pStyle w:val="ListParagraph"/>
        <w:tabs>
          <w:tab w:val="right" w:pos="8820"/>
        </w:tabs>
        <w:autoSpaceDE w:val="0"/>
        <w:autoSpaceDN w:val="0"/>
        <w:adjustRightInd w:val="0"/>
        <w:spacing w:before="120" w:after="120"/>
        <w:ind w:left="284"/>
        <w:jc w:val="both"/>
        <w:rPr>
          <w:rStyle w:val="hps"/>
          <w:rFonts w:asciiTheme="majorBidi" w:hAnsiTheme="majorBidi" w:cstheme="majorBidi"/>
          <w:sz w:val="24"/>
          <w:szCs w:val="24"/>
          <w:lang/>
        </w:rPr>
      </w:pPr>
      <w:r w:rsidRPr="00E62EEE">
        <w:rPr>
          <w:rFonts w:asciiTheme="majorBidi" w:eastAsia="Times New Roman" w:hAnsiTheme="majorBidi" w:cstheme="majorBidi"/>
          <w:sz w:val="24"/>
          <w:szCs w:val="24"/>
          <w:lang w:eastAsia="ar-SA"/>
        </w:rPr>
        <w:t xml:space="preserve">         The obtained results could be summarized as follows: the crosses; P1 x P6 had significant </w:t>
      </w:r>
      <w:proofErr w:type="spellStart"/>
      <w:r w:rsidRPr="00E62EEE">
        <w:rPr>
          <w:rFonts w:asciiTheme="majorBidi" w:eastAsia="Times New Roman" w:hAnsiTheme="majorBidi" w:cstheme="majorBidi"/>
          <w:sz w:val="24"/>
          <w:szCs w:val="24"/>
          <w:lang w:eastAsia="ar-SA"/>
        </w:rPr>
        <w:t>heterosis</w:t>
      </w:r>
      <w:proofErr w:type="spellEnd"/>
      <w:r w:rsidRPr="00E62EEE">
        <w:rPr>
          <w:rFonts w:asciiTheme="majorBidi" w:eastAsia="Times New Roman" w:hAnsiTheme="majorBidi" w:cstheme="majorBidi"/>
          <w:sz w:val="24"/>
          <w:szCs w:val="24"/>
          <w:lang w:eastAsia="ar-SA"/>
        </w:rPr>
        <w:t xml:space="preserve"> relative to better parent and (</w:t>
      </w:r>
      <w:proofErr w:type="spellStart"/>
      <w:r w:rsidRPr="00E62EEE">
        <w:rPr>
          <w:rFonts w:asciiTheme="majorBidi" w:eastAsia="Times New Roman" w:hAnsiTheme="majorBidi" w:cstheme="majorBidi"/>
          <w:sz w:val="24"/>
          <w:szCs w:val="24"/>
          <w:lang w:eastAsia="ar-SA"/>
        </w:rPr>
        <w:t>sˆij</w:t>
      </w:r>
      <w:proofErr w:type="spellEnd"/>
      <w:r w:rsidRPr="00E62EEE">
        <w:rPr>
          <w:rFonts w:asciiTheme="majorBidi" w:eastAsia="Times New Roman" w:hAnsiTheme="majorBidi" w:cstheme="majorBidi"/>
          <w:sz w:val="24"/>
          <w:szCs w:val="24"/>
          <w:lang w:eastAsia="ar-SA"/>
        </w:rPr>
        <w:t xml:space="preserve">) in negative direction for </w:t>
      </w:r>
      <w:proofErr w:type="spellStart"/>
      <w:r w:rsidRPr="00E62EEE">
        <w:rPr>
          <w:rFonts w:asciiTheme="majorBidi" w:eastAsia="Times New Roman" w:hAnsiTheme="majorBidi" w:cstheme="majorBidi"/>
          <w:sz w:val="24"/>
          <w:szCs w:val="24"/>
          <w:lang w:eastAsia="ar-SA"/>
        </w:rPr>
        <w:t>no.of</w:t>
      </w:r>
      <w:proofErr w:type="spellEnd"/>
      <w:r w:rsidRPr="00E62EEE">
        <w:rPr>
          <w:rFonts w:asciiTheme="majorBidi" w:eastAsia="Times New Roman" w:hAnsiTheme="majorBidi" w:cstheme="majorBidi"/>
          <w:sz w:val="24"/>
          <w:szCs w:val="24"/>
          <w:lang w:eastAsia="ar-SA"/>
        </w:rPr>
        <w:t xml:space="preserve"> days to first flower open, </w:t>
      </w:r>
      <w:proofErr w:type="spellStart"/>
      <w:r w:rsidRPr="00E62EEE">
        <w:rPr>
          <w:rFonts w:asciiTheme="majorBidi" w:eastAsia="Times New Roman" w:hAnsiTheme="majorBidi" w:cstheme="majorBidi"/>
          <w:sz w:val="24"/>
          <w:szCs w:val="24"/>
          <w:lang w:eastAsia="ar-SA"/>
        </w:rPr>
        <w:t>no.of</w:t>
      </w:r>
      <w:proofErr w:type="spellEnd"/>
      <w:r w:rsidRPr="00E62EEE">
        <w:rPr>
          <w:rFonts w:asciiTheme="majorBidi" w:eastAsia="Times New Roman" w:hAnsiTheme="majorBidi" w:cstheme="majorBidi"/>
          <w:sz w:val="24"/>
          <w:szCs w:val="24"/>
          <w:lang w:eastAsia="ar-SA"/>
        </w:rPr>
        <w:t xml:space="preserve"> days to 50% flowering and </w:t>
      </w:r>
      <w:proofErr w:type="spellStart"/>
      <w:r w:rsidRPr="00E62EEE">
        <w:rPr>
          <w:rFonts w:asciiTheme="majorBidi" w:eastAsia="Times New Roman" w:hAnsiTheme="majorBidi" w:cstheme="majorBidi"/>
          <w:sz w:val="24"/>
          <w:szCs w:val="24"/>
          <w:lang w:eastAsia="ar-SA"/>
        </w:rPr>
        <w:t>no.of</w:t>
      </w:r>
      <w:proofErr w:type="spellEnd"/>
      <w:r w:rsidRPr="00E62EEE">
        <w:rPr>
          <w:rFonts w:asciiTheme="majorBidi" w:eastAsia="Times New Roman" w:hAnsiTheme="majorBidi" w:cstheme="majorBidi"/>
          <w:sz w:val="24"/>
          <w:szCs w:val="24"/>
          <w:lang w:eastAsia="ar-SA"/>
        </w:rPr>
        <w:t xml:space="preserve"> days to physiological maturity in the first cross and flowering period and </w:t>
      </w:r>
      <w:proofErr w:type="spellStart"/>
      <w:r w:rsidRPr="00E62EEE">
        <w:rPr>
          <w:rFonts w:asciiTheme="majorBidi" w:eastAsia="Times New Roman" w:hAnsiTheme="majorBidi" w:cstheme="majorBidi"/>
          <w:sz w:val="24"/>
          <w:szCs w:val="24"/>
          <w:lang w:eastAsia="ar-SA"/>
        </w:rPr>
        <w:t>no.of</w:t>
      </w:r>
      <w:proofErr w:type="spellEnd"/>
      <w:r w:rsidRPr="00E62EEE">
        <w:rPr>
          <w:rFonts w:asciiTheme="majorBidi" w:eastAsia="Times New Roman" w:hAnsiTheme="majorBidi" w:cstheme="majorBidi"/>
          <w:sz w:val="24"/>
          <w:szCs w:val="24"/>
          <w:lang w:eastAsia="ar-SA"/>
        </w:rPr>
        <w:t xml:space="preserve"> days to physiological maturity under all planting dates and their combined data in the second cross, indicating that these two crosses could be used in the breeding </w:t>
      </w:r>
      <w:proofErr w:type="spellStart"/>
      <w:r w:rsidRPr="00E62EEE">
        <w:rPr>
          <w:rFonts w:asciiTheme="majorBidi" w:eastAsia="Times New Roman" w:hAnsiTheme="majorBidi" w:cstheme="majorBidi"/>
          <w:sz w:val="24"/>
          <w:szCs w:val="24"/>
          <w:lang w:eastAsia="ar-SA"/>
        </w:rPr>
        <w:t>programe</w:t>
      </w:r>
      <w:proofErr w:type="spellEnd"/>
      <w:r w:rsidRPr="00E62EEE">
        <w:rPr>
          <w:rFonts w:asciiTheme="majorBidi" w:eastAsia="Times New Roman" w:hAnsiTheme="majorBidi" w:cstheme="majorBidi"/>
          <w:sz w:val="24"/>
          <w:szCs w:val="24"/>
          <w:lang w:eastAsia="ar-SA"/>
        </w:rPr>
        <w:t xml:space="preserve"> to improve the earliness of the parent to be used in breeding </w:t>
      </w:r>
      <w:proofErr w:type="spellStart"/>
      <w:r w:rsidRPr="00E62EEE">
        <w:rPr>
          <w:rFonts w:asciiTheme="majorBidi" w:eastAsia="Times New Roman" w:hAnsiTheme="majorBidi" w:cstheme="majorBidi"/>
          <w:sz w:val="24"/>
          <w:szCs w:val="24"/>
          <w:lang w:eastAsia="ar-SA"/>
        </w:rPr>
        <w:t>programe</w:t>
      </w:r>
      <w:proofErr w:type="spellEnd"/>
      <w:r w:rsidRPr="00E62EEE">
        <w:rPr>
          <w:rFonts w:asciiTheme="majorBidi" w:eastAsia="Times New Roman" w:hAnsiTheme="majorBidi" w:cstheme="majorBidi"/>
          <w:sz w:val="24"/>
          <w:szCs w:val="24"/>
          <w:lang w:eastAsia="ar-SA"/>
        </w:rPr>
        <w:t>.</w:t>
      </w:r>
    </w:p>
    <w:p w:rsidR="00E62EEE" w:rsidRPr="00E62EEE" w:rsidRDefault="00E62EEE" w:rsidP="00E62EEE">
      <w:pPr>
        <w:tabs>
          <w:tab w:val="right" w:pos="8820"/>
        </w:tabs>
        <w:bidi w:val="0"/>
        <w:spacing w:before="120" w:after="120" w:line="276" w:lineRule="auto"/>
        <w:ind w:left="284"/>
        <w:jc w:val="both"/>
        <w:rPr>
          <w:rFonts w:asciiTheme="majorBidi" w:hAnsiTheme="majorBidi" w:cstheme="majorBidi"/>
          <w:spacing w:val="-4"/>
        </w:rPr>
      </w:pPr>
      <w:r w:rsidRPr="00E62EEE">
        <w:rPr>
          <w:rFonts w:asciiTheme="majorBidi" w:hAnsiTheme="majorBidi" w:cstheme="majorBidi"/>
          <w:b/>
          <w:bCs/>
          <w:lang w:bidi="ar-EG"/>
        </w:rPr>
        <w:t>Key words</w:t>
      </w:r>
      <w:r w:rsidRPr="00E62EEE">
        <w:rPr>
          <w:rFonts w:asciiTheme="majorBidi" w:hAnsiTheme="majorBidi" w:cstheme="majorBidi"/>
          <w:lang w:bidi="ar-EG"/>
        </w:rPr>
        <w:t xml:space="preserve">: </w:t>
      </w:r>
      <w:r w:rsidRPr="00E62EEE">
        <w:rPr>
          <w:rFonts w:asciiTheme="majorBidi" w:hAnsiTheme="majorBidi" w:cstheme="majorBidi"/>
          <w:spacing w:val="-4"/>
        </w:rPr>
        <w:t xml:space="preserve">Brassica </w:t>
      </w:r>
      <w:proofErr w:type="spellStart"/>
      <w:r w:rsidRPr="00E62EEE">
        <w:rPr>
          <w:rFonts w:asciiTheme="majorBidi" w:hAnsiTheme="majorBidi" w:cstheme="majorBidi"/>
          <w:spacing w:val="-4"/>
        </w:rPr>
        <w:t>napus</w:t>
      </w:r>
      <w:proofErr w:type="spellEnd"/>
      <w:r w:rsidRPr="00E62EEE">
        <w:rPr>
          <w:rFonts w:asciiTheme="majorBidi" w:hAnsiTheme="majorBidi" w:cstheme="majorBidi"/>
          <w:spacing w:val="-4"/>
        </w:rPr>
        <w:t xml:space="preserve">, Environments, Genotype x environment, </w:t>
      </w:r>
      <w:proofErr w:type="spellStart"/>
      <w:r w:rsidRPr="00E62EEE">
        <w:rPr>
          <w:rFonts w:asciiTheme="majorBidi" w:hAnsiTheme="majorBidi" w:cstheme="majorBidi"/>
          <w:spacing w:val="-4"/>
        </w:rPr>
        <w:t>Heterosis</w:t>
      </w:r>
      <w:proofErr w:type="spellEnd"/>
      <w:r w:rsidRPr="00E62EEE">
        <w:rPr>
          <w:rFonts w:asciiTheme="majorBidi" w:hAnsiTheme="majorBidi" w:cstheme="majorBidi"/>
          <w:spacing w:val="-4"/>
        </w:rPr>
        <w:t>, GCA, SCA.</w:t>
      </w: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p>
    <w:p w:rsidR="00E62EEE" w:rsidRDefault="00E62EEE" w:rsidP="00E62EEE">
      <w:pPr>
        <w:bidi w:val="0"/>
        <w:rPr>
          <w:sz w:val="22"/>
          <w:szCs w:val="22"/>
        </w:rPr>
      </w:pPr>
      <w:r>
        <w:rPr>
          <w:sz w:val="22"/>
          <w:szCs w:val="22"/>
        </w:rPr>
        <w:lastRenderedPageBreak/>
        <w:t>21</w:t>
      </w:r>
    </w:p>
    <w:p w:rsidR="00E62EEE" w:rsidRDefault="00E62EEE" w:rsidP="00E62EEE">
      <w:pPr>
        <w:shd w:val="clear" w:color="auto" w:fill="FFFFFF"/>
        <w:tabs>
          <w:tab w:val="left" w:pos="1843"/>
          <w:tab w:val="left" w:pos="2127"/>
          <w:tab w:val="left" w:pos="2552"/>
        </w:tabs>
        <w:jc w:val="center"/>
        <w:rPr>
          <w:rFonts w:eastAsia="SimSun"/>
          <w:b/>
          <w:bCs/>
          <w:sz w:val="28"/>
          <w:szCs w:val="28"/>
          <w:lang w:eastAsia="zh-CN" w:bidi="ar-EG"/>
        </w:rPr>
      </w:pPr>
      <w:proofErr w:type="spellStart"/>
      <w:proofErr w:type="gramStart"/>
      <w:r>
        <w:rPr>
          <w:rFonts w:eastAsia="SimSun"/>
          <w:b/>
          <w:bCs/>
          <w:sz w:val="28"/>
          <w:szCs w:val="28"/>
          <w:lang w:eastAsia="zh-CN" w:bidi="ar-EG"/>
        </w:rPr>
        <w:t>nm</w:t>
      </w:r>
      <w:r w:rsidRPr="00FE5490">
        <w:rPr>
          <w:rFonts w:eastAsia="SimSun"/>
          <w:b/>
          <w:bCs/>
          <w:sz w:val="28"/>
          <w:szCs w:val="28"/>
          <w:lang w:eastAsia="zh-CN" w:bidi="ar-EG"/>
        </w:rPr>
        <w:t>BREEDING</w:t>
      </w:r>
      <w:proofErr w:type="spellEnd"/>
      <w:proofErr w:type="gramEnd"/>
      <w:r w:rsidRPr="00FE5490">
        <w:rPr>
          <w:rFonts w:eastAsia="SimSun"/>
          <w:b/>
          <w:bCs/>
          <w:sz w:val="28"/>
          <w:szCs w:val="28"/>
          <w:lang w:eastAsia="zh-CN" w:bidi="ar-EG"/>
        </w:rPr>
        <w:t xml:space="preserve"> STUDIES ON SOME RAPESEED VARIETIES UNDER </w:t>
      </w:r>
      <w:r>
        <w:rPr>
          <w:rFonts w:eastAsia="SimSun"/>
          <w:b/>
          <w:bCs/>
          <w:sz w:val="28"/>
          <w:szCs w:val="28"/>
          <w:lang w:eastAsia="zh-CN" w:bidi="ar-EG"/>
        </w:rPr>
        <w:t>DIFFERENT ENVIRONMENTS</w:t>
      </w:r>
      <w:r w:rsidRPr="00FE5490">
        <w:rPr>
          <w:rFonts w:eastAsia="SimSun"/>
          <w:b/>
          <w:bCs/>
          <w:sz w:val="28"/>
          <w:szCs w:val="28"/>
          <w:lang w:eastAsia="zh-CN" w:bidi="ar-EG"/>
        </w:rPr>
        <w:t>.</w:t>
      </w:r>
      <w:r>
        <w:rPr>
          <w:rFonts w:eastAsia="SimSun"/>
          <w:b/>
          <w:bCs/>
          <w:sz w:val="28"/>
          <w:szCs w:val="28"/>
          <w:lang w:eastAsia="zh-CN" w:bidi="ar-EG"/>
        </w:rPr>
        <w:t xml:space="preserve"> </w:t>
      </w:r>
    </w:p>
    <w:p w:rsidR="00E62EEE" w:rsidRPr="004046D7" w:rsidRDefault="00E62EEE" w:rsidP="00E62EEE">
      <w:pPr>
        <w:tabs>
          <w:tab w:val="left" w:pos="2127"/>
        </w:tabs>
        <w:jc w:val="center"/>
        <w:rPr>
          <w:b/>
          <w:bCs/>
          <w:lang w:bidi="ar-EG"/>
        </w:rPr>
      </w:pPr>
    </w:p>
    <w:p w:rsidR="00E62EEE" w:rsidRPr="004046D7" w:rsidRDefault="00E62EEE" w:rsidP="00E62EEE">
      <w:pPr>
        <w:tabs>
          <w:tab w:val="left" w:pos="2127"/>
        </w:tabs>
        <w:jc w:val="center"/>
        <w:rPr>
          <w:lang w:bidi="ar-EG"/>
        </w:rPr>
      </w:pPr>
      <w:proofErr w:type="gramStart"/>
      <w:r w:rsidRPr="004046D7">
        <w:rPr>
          <w:lang w:bidi="ar-EG"/>
        </w:rPr>
        <w:t>by</w:t>
      </w:r>
      <w:proofErr w:type="gramEnd"/>
    </w:p>
    <w:p w:rsidR="00E62EEE" w:rsidRPr="00090FD4" w:rsidRDefault="00E62EEE" w:rsidP="00E62EEE">
      <w:pPr>
        <w:tabs>
          <w:tab w:val="left" w:pos="1843"/>
          <w:tab w:val="left" w:pos="2127"/>
          <w:tab w:val="left" w:pos="2552"/>
        </w:tabs>
        <w:jc w:val="center"/>
        <w:rPr>
          <w:rFonts w:hint="cs"/>
          <w:b/>
          <w:bCs/>
          <w:rtl/>
          <w:lang w:bidi="ar-EG"/>
        </w:rPr>
      </w:pPr>
      <w:r w:rsidRPr="00090FD4">
        <w:rPr>
          <w:rFonts w:eastAsia="Batang"/>
          <w:b/>
          <w:bCs/>
          <w:i/>
          <w:iCs/>
        </w:rPr>
        <w:t>R. A. El-</w:t>
      </w:r>
      <w:proofErr w:type="spellStart"/>
      <w:proofErr w:type="gramStart"/>
      <w:r w:rsidRPr="00090FD4">
        <w:rPr>
          <w:rFonts w:eastAsia="Batang"/>
          <w:b/>
          <w:bCs/>
          <w:i/>
          <w:iCs/>
        </w:rPr>
        <w:t>Refaey</w:t>
      </w:r>
      <w:proofErr w:type="spellEnd"/>
      <w:r w:rsidRPr="00090FD4">
        <w:rPr>
          <w:rFonts w:eastAsia="SimSun"/>
          <w:b/>
          <w:bCs/>
          <w:lang w:eastAsia="zh-CN" w:bidi="ar-EG"/>
        </w:rPr>
        <w:t xml:space="preserve"> </w:t>
      </w:r>
      <w:r w:rsidRPr="00090FD4">
        <w:rPr>
          <w:b/>
          <w:bCs/>
          <w:lang w:bidi="ar-EG"/>
        </w:rPr>
        <w:t>,</w:t>
      </w:r>
      <w:proofErr w:type="gramEnd"/>
      <w:r w:rsidRPr="00090FD4">
        <w:rPr>
          <w:rFonts w:eastAsia="SimSun"/>
          <w:b/>
          <w:bCs/>
          <w:lang w:eastAsia="zh-CN" w:bidi="ar-EG"/>
        </w:rPr>
        <w:t xml:space="preserve"> </w:t>
      </w:r>
      <w:r w:rsidRPr="00090FD4">
        <w:rPr>
          <w:rFonts w:eastAsia="Batang"/>
          <w:b/>
          <w:bCs/>
          <w:i/>
          <w:iCs/>
        </w:rPr>
        <w:t>E. H. El-</w:t>
      </w:r>
      <w:proofErr w:type="spellStart"/>
      <w:r w:rsidRPr="00090FD4">
        <w:rPr>
          <w:rFonts w:eastAsia="Batang"/>
          <w:b/>
          <w:bCs/>
          <w:i/>
          <w:iCs/>
        </w:rPr>
        <w:t>Seidy</w:t>
      </w:r>
      <w:proofErr w:type="spellEnd"/>
      <w:r>
        <w:rPr>
          <w:b/>
          <w:bCs/>
          <w:vertAlign w:val="superscript"/>
          <w:lang w:bidi="ar-EG"/>
        </w:rPr>
        <w:t xml:space="preserve"> </w:t>
      </w:r>
      <w:r w:rsidRPr="00090FD4">
        <w:rPr>
          <w:rFonts w:eastAsia="SimSun"/>
          <w:b/>
          <w:bCs/>
          <w:lang w:eastAsia="zh-CN" w:bidi="ar-EG"/>
        </w:rPr>
        <w:t>,</w:t>
      </w:r>
      <w:r w:rsidRPr="00DE33DA">
        <w:rPr>
          <w:rFonts w:eastAsia="Batang"/>
          <w:b/>
          <w:bCs/>
          <w:i/>
          <w:iCs/>
        </w:rPr>
        <w:t xml:space="preserve"> </w:t>
      </w:r>
      <w:r w:rsidRPr="00090FD4">
        <w:rPr>
          <w:rFonts w:eastAsia="SimSun"/>
          <w:b/>
          <w:bCs/>
          <w:lang w:eastAsia="zh-CN" w:bidi="ar-EG"/>
        </w:rPr>
        <w:t>A.A.</w:t>
      </w:r>
      <w:r w:rsidRPr="00090FD4">
        <w:rPr>
          <w:rFonts w:ascii="Monotype Corsiva" w:hAnsi="Monotype Corsiva"/>
          <w:b/>
          <w:bCs/>
        </w:rPr>
        <w:t xml:space="preserve"> </w:t>
      </w:r>
      <w:r w:rsidRPr="00090FD4">
        <w:rPr>
          <w:rFonts w:eastAsia="Batang"/>
          <w:b/>
          <w:bCs/>
          <w:i/>
          <w:iCs/>
        </w:rPr>
        <w:t>El-</w:t>
      </w:r>
      <w:proofErr w:type="spellStart"/>
      <w:r w:rsidRPr="00090FD4">
        <w:rPr>
          <w:rFonts w:eastAsia="Batang"/>
          <w:b/>
          <w:bCs/>
          <w:i/>
          <w:iCs/>
        </w:rPr>
        <w:t>Gammaal</w:t>
      </w:r>
      <w:proofErr w:type="spellEnd"/>
      <w:r w:rsidRPr="00090FD4">
        <w:rPr>
          <w:b/>
          <w:bCs/>
          <w:lang w:bidi="ar-EG"/>
        </w:rPr>
        <w:t xml:space="preserve">,  </w:t>
      </w:r>
      <w:proofErr w:type="spellStart"/>
      <w:r w:rsidRPr="00090FD4">
        <w:rPr>
          <w:b/>
          <w:bCs/>
          <w:lang w:bidi="ar-EG"/>
        </w:rPr>
        <w:t>H.M.Ashry</w:t>
      </w:r>
      <w:proofErr w:type="spellEnd"/>
      <w:r w:rsidRPr="00090FD4">
        <w:rPr>
          <w:b/>
          <w:bCs/>
          <w:lang w:bidi="ar-EG"/>
        </w:rPr>
        <w:t xml:space="preserve"> </w:t>
      </w:r>
    </w:p>
    <w:p w:rsidR="00E62EEE" w:rsidRDefault="00E62EEE" w:rsidP="00E62EEE">
      <w:pPr>
        <w:shd w:val="clear" w:color="auto" w:fill="FFFFFF"/>
        <w:tabs>
          <w:tab w:val="left" w:pos="1843"/>
          <w:tab w:val="left" w:pos="2127"/>
          <w:tab w:val="left" w:pos="2552"/>
          <w:tab w:val="right" w:pos="3300"/>
        </w:tabs>
        <w:jc w:val="center"/>
        <w:rPr>
          <w:rFonts w:hint="cs"/>
          <w:b/>
          <w:bCs/>
          <w:color w:val="000000"/>
          <w:spacing w:val="-1"/>
          <w:rtl/>
          <w:lang w:bidi="ar-EG"/>
        </w:rPr>
      </w:pPr>
      <w:proofErr w:type="spellStart"/>
      <w:proofErr w:type="gramStart"/>
      <w:r w:rsidRPr="00090FD4">
        <w:rPr>
          <w:b/>
          <w:bCs/>
          <w:color w:val="000000"/>
          <w:spacing w:val="-1"/>
        </w:rPr>
        <w:t>Agron</w:t>
      </w:r>
      <w:proofErr w:type="spellEnd"/>
      <w:r w:rsidRPr="00090FD4">
        <w:rPr>
          <w:rFonts w:eastAsia="SimSun"/>
          <w:b/>
          <w:bCs/>
          <w:lang w:eastAsia="zh-CN" w:bidi="ar-EG"/>
        </w:rPr>
        <w:t>.</w:t>
      </w:r>
      <w:proofErr w:type="gramEnd"/>
      <w:r w:rsidRPr="00090FD4">
        <w:rPr>
          <w:rFonts w:eastAsia="SimSun"/>
          <w:b/>
          <w:bCs/>
          <w:lang w:eastAsia="zh-CN" w:bidi="ar-EG"/>
        </w:rPr>
        <w:t xml:space="preserve"> </w:t>
      </w:r>
      <w:proofErr w:type="gramStart"/>
      <w:r w:rsidRPr="00090FD4">
        <w:rPr>
          <w:rFonts w:eastAsia="SimSun"/>
          <w:b/>
          <w:bCs/>
          <w:lang w:eastAsia="zh-CN" w:bidi="ar-EG"/>
        </w:rPr>
        <w:t xml:space="preserve">Dept., Fac. Agric., </w:t>
      </w:r>
      <w:smartTag w:uri="urn:schemas-microsoft-com:office:smarttags" w:element="place">
        <w:smartTag w:uri="urn:schemas-microsoft-com:office:smarttags" w:element="PlaceName">
          <w:r w:rsidRPr="00090FD4">
            <w:rPr>
              <w:rFonts w:eastAsia="SimSun"/>
              <w:b/>
              <w:bCs/>
              <w:lang w:eastAsia="zh-CN" w:bidi="ar-EG"/>
            </w:rPr>
            <w:t>Tanta</w:t>
          </w:r>
        </w:smartTag>
        <w:r w:rsidRPr="00090FD4">
          <w:rPr>
            <w:rFonts w:eastAsia="SimSun"/>
            <w:b/>
            <w:bCs/>
            <w:lang w:eastAsia="zh-CN" w:bidi="ar-EG"/>
          </w:rPr>
          <w:t xml:space="preserve"> </w:t>
        </w:r>
        <w:smartTag w:uri="urn:schemas-microsoft-com:office:smarttags" w:element="PlaceType">
          <w:r w:rsidRPr="00090FD4">
            <w:rPr>
              <w:rFonts w:eastAsia="SimSun"/>
              <w:b/>
              <w:bCs/>
              <w:lang w:eastAsia="zh-CN" w:bidi="ar-EG"/>
            </w:rPr>
            <w:t>University</w:t>
          </w:r>
        </w:smartTag>
      </w:smartTag>
      <w:r w:rsidRPr="00090FD4">
        <w:rPr>
          <w:b/>
          <w:bCs/>
          <w:color w:val="000000"/>
          <w:spacing w:val="-10"/>
        </w:rPr>
        <w:t>.</w:t>
      </w:r>
      <w:proofErr w:type="gramEnd"/>
      <w:r w:rsidRPr="00090FD4">
        <w:rPr>
          <w:b/>
          <w:bCs/>
          <w:color w:val="000000"/>
          <w:spacing w:val="-10"/>
        </w:rPr>
        <w:t xml:space="preserve"> </w:t>
      </w:r>
    </w:p>
    <w:p w:rsidR="00E62EEE" w:rsidRDefault="00E62EEE" w:rsidP="00E62EEE">
      <w:pPr>
        <w:shd w:val="clear" w:color="auto" w:fill="FFFFFF"/>
        <w:tabs>
          <w:tab w:val="left" w:pos="1843"/>
          <w:tab w:val="left" w:pos="2127"/>
          <w:tab w:val="left" w:pos="2552"/>
        </w:tabs>
        <w:jc w:val="center"/>
        <w:rPr>
          <w:b/>
          <w:bCs/>
          <w:color w:val="000000"/>
          <w:spacing w:val="-1"/>
        </w:rPr>
      </w:pPr>
    </w:p>
    <w:p w:rsidR="00E62EEE" w:rsidRPr="00F97027" w:rsidRDefault="00E62EEE" w:rsidP="00E62EEE">
      <w:pPr>
        <w:pStyle w:val="BodyText"/>
        <w:tabs>
          <w:tab w:val="left" w:pos="2127"/>
          <w:tab w:val="center" w:pos="5669"/>
          <w:tab w:val="left" w:pos="9720"/>
        </w:tabs>
        <w:spacing w:line="360" w:lineRule="auto"/>
        <w:jc w:val="center"/>
        <w:rPr>
          <w:rFonts w:cs="Times New Roman"/>
          <w:b/>
          <w:bCs/>
          <w:sz w:val="24"/>
          <w:szCs w:val="24"/>
        </w:rPr>
      </w:pPr>
      <w:r w:rsidRPr="00F97027">
        <w:rPr>
          <w:b/>
          <w:bCs/>
        </w:rPr>
        <w:t>ABSTRACT</w:t>
      </w:r>
    </w:p>
    <w:p w:rsidR="00E62EEE" w:rsidRPr="001511D4" w:rsidRDefault="00E62EEE" w:rsidP="00E62EEE">
      <w:pPr>
        <w:tabs>
          <w:tab w:val="right" w:pos="720"/>
          <w:tab w:val="left" w:pos="2127"/>
        </w:tabs>
        <w:bidi w:val="0"/>
        <w:spacing w:line="360" w:lineRule="auto"/>
        <w:ind w:firstLine="720"/>
        <w:jc w:val="both"/>
        <w:rPr>
          <w:lang w:bidi="ar-EG"/>
        </w:rPr>
      </w:pPr>
      <w:r w:rsidRPr="001511D4">
        <w:rPr>
          <w:lang w:bidi="ar-EG"/>
        </w:rPr>
        <w:t xml:space="preserve">The aim of this study was to assess the  variations </w:t>
      </w:r>
      <w:proofErr w:type="spellStart"/>
      <w:r w:rsidRPr="001511D4">
        <w:rPr>
          <w:lang w:bidi="ar-EG"/>
        </w:rPr>
        <w:t>amongeset</w:t>
      </w:r>
      <w:proofErr w:type="spellEnd"/>
      <w:r w:rsidRPr="001511D4">
        <w:rPr>
          <w:lang w:bidi="ar-EG"/>
        </w:rPr>
        <w:t xml:space="preserve"> a half </w:t>
      </w:r>
      <w:proofErr w:type="spellStart"/>
      <w:r w:rsidRPr="001511D4">
        <w:rPr>
          <w:lang w:bidi="ar-EG"/>
        </w:rPr>
        <w:t>diallel</w:t>
      </w:r>
      <w:proofErr w:type="spellEnd"/>
      <w:r w:rsidRPr="001511D4">
        <w:rPr>
          <w:lang w:bidi="ar-EG"/>
        </w:rPr>
        <w:t xml:space="preserve"> cross using six genotypes or / lines of canola low </w:t>
      </w:r>
      <w:proofErr w:type="spellStart"/>
      <w:r w:rsidRPr="001511D4">
        <w:rPr>
          <w:lang w:bidi="ar-EG"/>
        </w:rPr>
        <w:t>erucic</w:t>
      </w:r>
      <w:proofErr w:type="spellEnd"/>
      <w:r w:rsidRPr="001511D4">
        <w:rPr>
          <w:lang w:bidi="ar-EG"/>
        </w:rPr>
        <w:t xml:space="preserve"> acid </w:t>
      </w:r>
      <w:proofErr w:type="spellStart"/>
      <w:r w:rsidRPr="001511D4">
        <w:rPr>
          <w:lang w:bidi="ar-EG"/>
        </w:rPr>
        <w:t>rapeseede</w:t>
      </w:r>
      <w:proofErr w:type="spellEnd"/>
      <w:r w:rsidRPr="001511D4">
        <w:rPr>
          <w:lang w:bidi="ar-EG"/>
        </w:rPr>
        <w:t xml:space="preserve"> oil (LEAR) under different sowing dates, Also; estimating combining ability and </w:t>
      </w:r>
      <w:proofErr w:type="spellStart"/>
      <w:r w:rsidRPr="001511D4">
        <w:rPr>
          <w:lang w:bidi="ar-EG"/>
        </w:rPr>
        <w:t>heterosis</w:t>
      </w:r>
      <w:proofErr w:type="spellEnd"/>
      <w:r w:rsidRPr="001511D4">
        <w:rPr>
          <w:lang w:bidi="ar-EG"/>
        </w:rPr>
        <w:t xml:space="preserve"> over mid parents and better parent.</w:t>
      </w:r>
    </w:p>
    <w:p w:rsidR="00E62EEE" w:rsidRPr="001511D4" w:rsidRDefault="00E62EEE" w:rsidP="00E62EEE">
      <w:pPr>
        <w:tabs>
          <w:tab w:val="left" w:pos="2127"/>
        </w:tabs>
        <w:bidi w:val="0"/>
        <w:spacing w:line="360" w:lineRule="auto"/>
        <w:ind w:firstLine="720"/>
        <w:jc w:val="both"/>
        <w:rPr>
          <w:lang w:bidi="ar-EG"/>
        </w:rPr>
      </w:pPr>
      <w:r w:rsidRPr="001511D4">
        <w:rPr>
          <w:lang w:bidi="ar-EG"/>
        </w:rPr>
        <w:t xml:space="preserve"> For this </w:t>
      </w:r>
      <w:proofErr w:type="spellStart"/>
      <w:r w:rsidRPr="001511D4">
        <w:rPr>
          <w:lang w:bidi="ar-EG"/>
        </w:rPr>
        <w:t>obgective</w:t>
      </w:r>
      <w:proofErr w:type="spellEnd"/>
      <w:r w:rsidRPr="001511D4">
        <w:rPr>
          <w:lang w:bidi="ar-EG"/>
        </w:rPr>
        <w:t xml:space="preserve">, the investigation was carried out at </w:t>
      </w:r>
      <w:r>
        <w:t>a private Farm, El-</w:t>
      </w:r>
      <w:proofErr w:type="spellStart"/>
      <w:r>
        <w:t>Gharbia</w:t>
      </w:r>
      <w:proofErr w:type="spellEnd"/>
      <w:r>
        <w:t xml:space="preserve"> Governorate, Tanta,  </w:t>
      </w:r>
      <w:r w:rsidRPr="001511D4">
        <w:rPr>
          <w:lang w:bidi="ar-EG"/>
        </w:rPr>
        <w:t xml:space="preserve">during the two successive winter seasons 2009/2010 and 2010/2011. </w:t>
      </w:r>
      <w:proofErr w:type="gramStart"/>
      <w:r w:rsidRPr="001511D4">
        <w:rPr>
          <w:lang w:bidi="ar-EG"/>
        </w:rPr>
        <w:t>using</w:t>
      </w:r>
      <w:proofErr w:type="gramEnd"/>
      <w:r w:rsidRPr="001511D4">
        <w:rPr>
          <w:lang w:bidi="ar-EG"/>
        </w:rPr>
        <w:t xml:space="preserve"> six diverse canola genotypes/or lines (</w:t>
      </w:r>
      <w:r w:rsidRPr="007D0AF6">
        <w:rPr>
          <w:i/>
          <w:iCs/>
          <w:lang w:bidi="ar-EG"/>
        </w:rPr>
        <w:t xml:space="preserve">Brassica </w:t>
      </w:r>
      <w:proofErr w:type="spellStart"/>
      <w:r w:rsidRPr="007D0AF6">
        <w:rPr>
          <w:i/>
          <w:iCs/>
          <w:lang w:bidi="ar-EG"/>
        </w:rPr>
        <w:t>napus</w:t>
      </w:r>
      <w:proofErr w:type="spellEnd"/>
      <w:r w:rsidRPr="001511D4">
        <w:rPr>
          <w:lang w:bidi="ar-EG"/>
        </w:rPr>
        <w:t>, L.). All possible parental combinations without reciprocals were made among the six genotypes, giving 15 crosses. The six parental genotypes and 15 F</w:t>
      </w:r>
      <w:r w:rsidRPr="00C2530A">
        <w:rPr>
          <w:vertAlign w:val="subscript"/>
          <w:lang w:bidi="ar-EG"/>
        </w:rPr>
        <w:t>1</w:t>
      </w:r>
      <w:r w:rsidRPr="001511D4">
        <w:rPr>
          <w:lang w:bidi="ar-EG"/>
        </w:rPr>
        <w:t xml:space="preserve">'s were planted in three planting dates. The first planting date was sown at 24/10/2010, The </w:t>
      </w:r>
      <w:proofErr w:type="gramStart"/>
      <w:r w:rsidRPr="001511D4">
        <w:rPr>
          <w:lang w:bidi="ar-EG"/>
        </w:rPr>
        <w:t>second  one</w:t>
      </w:r>
      <w:proofErr w:type="gramEnd"/>
      <w:r w:rsidRPr="001511D4">
        <w:rPr>
          <w:lang w:bidi="ar-EG"/>
        </w:rPr>
        <w:t xml:space="preserve"> was sown at 12/11/2010 and the third was sown at 30/11/2010. </w:t>
      </w:r>
    </w:p>
    <w:p w:rsidR="00E62EEE" w:rsidRPr="00B35DC5" w:rsidRDefault="00E62EEE" w:rsidP="00E62EEE">
      <w:pPr>
        <w:tabs>
          <w:tab w:val="right" w:pos="720"/>
          <w:tab w:val="right" w:pos="900"/>
          <w:tab w:val="left" w:pos="2127"/>
        </w:tabs>
        <w:bidi w:val="0"/>
        <w:spacing w:line="360" w:lineRule="auto"/>
        <w:ind w:firstLine="720"/>
        <w:jc w:val="both"/>
        <w:rPr>
          <w:lang w:bidi="ar-EG"/>
        </w:rPr>
      </w:pPr>
      <w:r>
        <w:rPr>
          <w:lang w:bidi="ar-EG"/>
        </w:rPr>
        <w:t xml:space="preserve">           </w:t>
      </w:r>
      <w:r w:rsidRPr="001511D4">
        <w:rPr>
          <w:lang w:bidi="ar-EG"/>
        </w:rPr>
        <w:t xml:space="preserve">The main results can be summarized as follow : </w:t>
      </w:r>
      <w:r w:rsidRPr="00B35DC5">
        <w:rPr>
          <w:lang w:bidi="ar-EG"/>
        </w:rPr>
        <w:t>the crosses; P</w:t>
      </w:r>
      <w:r w:rsidRPr="00F63B8E">
        <w:rPr>
          <w:vertAlign w:val="subscript"/>
          <w:lang w:bidi="ar-EG"/>
        </w:rPr>
        <w:t>1</w:t>
      </w:r>
      <w:r w:rsidRPr="00B35DC5">
        <w:rPr>
          <w:lang w:bidi="ar-EG"/>
        </w:rPr>
        <w:t xml:space="preserve"> x P</w:t>
      </w:r>
      <w:r w:rsidRPr="00F63B8E">
        <w:rPr>
          <w:vertAlign w:val="subscript"/>
          <w:lang w:bidi="ar-EG"/>
        </w:rPr>
        <w:t>2</w:t>
      </w:r>
      <w:r w:rsidRPr="00B35DC5">
        <w:rPr>
          <w:lang w:bidi="ar-EG"/>
        </w:rPr>
        <w:t xml:space="preserve"> , P</w:t>
      </w:r>
      <w:r w:rsidRPr="00F63B8E">
        <w:rPr>
          <w:vertAlign w:val="subscript"/>
          <w:lang w:bidi="ar-EG"/>
        </w:rPr>
        <w:t>1</w:t>
      </w:r>
      <w:r w:rsidRPr="00B35DC5">
        <w:rPr>
          <w:lang w:bidi="ar-EG"/>
        </w:rPr>
        <w:t xml:space="preserve"> x P</w:t>
      </w:r>
      <w:r w:rsidRPr="00F63B8E">
        <w:rPr>
          <w:vertAlign w:val="subscript"/>
          <w:lang w:bidi="ar-EG"/>
        </w:rPr>
        <w:t>4</w:t>
      </w:r>
      <w:r w:rsidRPr="00B35DC5">
        <w:rPr>
          <w:lang w:bidi="ar-EG"/>
        </w:rPr>
        <w:t>, P</w:t>
      </w:r>
      <w:r w:rsidRPr="00F63B8E">
        <w:rPr>
          <w:vertAlign w:val="subscript"/>
          <w:lang w:bidi="ar-EG"/>
        </w:rPr>
        <w:t>2</w:t>
      </w:r>
      <w:r w:rsidRPr="00B35DC5">
        <w:rPr>
          <w:lang w:bidi="ar-EG"/>
        </w:rPr>
        <w:t xml:space="preserve"> x P</w:t>
      </w:r>
      <w:r w:rsidRPr="00F63B8E">
        <w:rPr>
          <w:vertAlign w:val="subscript"/>
          <w:lang w:bidi="ar-EG"/>
        </w:rPr>
        <w:t>5</w:t>
      </w:r>
      <w:r w:rsidRPr="00B35DC5">
        <w:rPr>
          <w:lang w:bidi="ar-EG"/>
        </w:rPr>
        <w:t>, P</w:t>
      </w:r>
      <w:r w:rsidRPr="00F63B8E">
        <w:rPr>
          <w:vertAlign w:val="subscript"/>
          <w:lang w:bidi="ar-EG"/>
        </w:rPr>
        <w:t>2</w:t>
      </w:r>
      <w:r w:rsidRPr="00B35DC5">
        <w:rPr>
          <w:lang w:bidi="ar-EG"/>
        </w:rPr>
        <w:t xml:space="preserve"> x P</w:t>
      </w:r>
      <w:r w:rsidRPr="00F63B8E">
        <w:rPr>
          <w:vertAlign w:val="subscript"/>
          <w:lang w:bidi="ar-EG"/>
        </w:rPr>
        <w:t>6</w:t>
      </w:r>
      <w:r w:rsidRPr="00B35DC5">
        <w:rPr>
          <w:lang w:bidi="ar-EG"/>
        </w:rPr>
        <w:t xml:space="preserve"> and P3 x P4 had significant </w:t>
      </w:r>
      <w:proofErr w:type="spellStart"/>
      <w:r w:rsidRPr="00B35DC5">
        <w:rPr>
          <w:lang w:bidi="ar-EG"/>
        </w:rPr>
        <w:t>heterosis</w:t>
      </w:r>
      <w:proofErr w:type="spellEnd"/>
      <w:r w:rsidRPr="00B35DC5">
        <w:rPr>
          <w:lang w:bidi="ar-EG"/>
        </w:rPr>
        <w:t xml:space="preserve"> relative to better parent and (</w:t>
      </w:r>
      <w:proofErr w:type="spellStart"/>
      <w:r w:rsidRPr="00B35DC5">
        <w:rPr>
          <w:lang w:bidi="ar-EG"/>
        </w:rPr>
        <w:t>sˆij</w:t>
      </w:r>
      <w:proofErr w:type="spellEnd"/>
      <w:r w:rsidRPr="00B35DC5">
        <w:rPr>
          <w:lang w:bidi="ar-EG"/>
        </w:rPr>
        <w:t>) in positive direction for seed yield and most of its component</w:t>
      </w:r>
      <w:r>
        <w:rPr>
          <w:lang w:bidi="ar-EG"/>
        </w:rPr>
        <w:t>s</w:t>
      </w:r>
      <w:r w:rsidRPr="00B35DC5">
        <w:rPr>
          <w:lang w:bidi="ar-EG"/>
        </w:rPr>
        <w:t xml:space="preserve"> under at least the first and second sowing dates, which might be indicated that the possibility to use their crosses as hybrid varieties if it could be overcome the </w:t>
      </w:r>
      <w:proofErr w:type="spellStart"/>
      <w:r w:rsidRPr="00B35DC5">
        <w:rPr>
          <w:lang w:bidi="ar-EG"/>
        </w:rPr>
        <w:t>difficults</w:t>
      </w:r>
      <w:proofErr w:type="spellEnd"/>
      <w:r w:rsidRPr="00B35DC5">
        <w:rPr>
          <w:lang w:bidi="ar-EG"/>
        </w:rPr>
        <w:t xml:space="preserve"> of pollination via discover CMS lines or </w:t>
      </w:r>
      <w:proofErr w:type="spellStart"/>
      <w:r w:rsidRPr="00B35DC5">
        <w:rPr>
          <w:lang w:bidi="ar-EG"/>
        </w:rPr>
        <w:t>self incompatibility</w:t>
      </w:r>
      <w:proofErr w:type="spellEnd"/>
      <w:r w:rsidRPr="00B35DC5">
        <w:rPr>
          <w:lang w:bidi="ar-EG"/>
        </w:rPr>
        <w:t xml:space="preserve"> lines or the use of their progenies to select some pure lines characterized by high yield ability through suitable breeding </w:t>
      </w:r>
      <w:proofErr w:type="spellStart"/>
      <w:r w:rsidRPr="00B35DC5">
        <w:rPr>
          <w:lang w:bidi="ar-EG"/>
        </w:rPr>
        <w:t>programme</w:t>
      </w:r>
      <w:proofErr w:type="spellEnd"/>
      <w:r w:rsidRPr="00B35DC5">
        <w:rPr>
          <w:lang w:bidi="ar-EG"/>
        </w:rPr>
        <w:t>.</w:t>
      </w:r>
    </w:p>
    <w:p w:rsidR="00E62EEE" w:rsidRDefault="00E62EEE" w:rsidP="00E62EEE">
      <w:pPr>
        <w:tabs>
          <w:tab w:val="left" w:pos="2127"/>
        </w:tabs>
        <w:bidi w:val="0"/>
        <w:spacing w:line="360" w:lineRule="auto"/>
        <w:jc w:val="both"/>
        <w:rPr>
          <w:lang w:bidi="ar-EG"/>
        </w:rPr>
      </w:pPr>
      <w:r w:rsidRPr="00B35DC5">
        <w:rPr>
          <w:lang w:bidi="ar-EG"/>
        </w:rPr>
        <w:t xml:space="preserve">           Keywords: </w:t>
      </w:r>
      <w:r w:rsidRPr="00980EE3">
        <w:rPr>
          <w:i/>
          <w:iCs/>
          <w:lang w:bidi="ar-EG"/>
        </w:rPr>
        <w:t xml:space="preserve">Brassica </w:t>
      </w:r>
      <w:proofErr w:type="spellStart"/>
      <w:r w:rsidRPr="00980EE3">
        <w:rPr>
          <w:i/>
          <w:iCs/>
          <w:lang w:bidi="ar-EG"/>
        </w:rPr>
        <w:t>napus</w:t>
      </w:r>
      <w:proofErr w:type="spellEnd"/>
      <w:r w:rsidRPr="00B35DC5">
        <w:rPr>
          <w:lang w:bidi="ar-EG"/>
        </w:rPr>
        <w:t xml:space="preserve">, Environments, Genotype x environment, </w:t>
      </w:r>
      <w:proofErr w:type="spellStart"/>
      <w:r w:rsidRPr="00B35DC5">
        <w:rPr>
          <w:lang w:bidi="ar-EG"/>
        </w:rPr>
        <w:t>Heterosis</w:t>
      </w:r>
      <w:proofErr w:type="spellEnd"/>
      <w:r w:rsidRPr="00B35DC5">
        <w:rPr>
          <w:lang w:bidi="ar-EG"/>
        </w:rPr>
        <w:t>, GCA, SCA.</w:t>
      </w: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p>
    <w:p w:rsidR="00E62EEE" w:rsidRDefault="00E62EEE" w:rsidP="00E62EEE">
      <w:pPr>
        <w:tabs>
          <w:tab w:val="left" w:pos="2127"/>
        </w:tabs>
        <w:bidi w:val="0"/>
        <w:spacing w:line="360" w:lineRule="auto"/>
        <w:jc w:val="both"/>
        <w:rPr>
          <w:lang w:bidi="ar-EG"/>
        </w:rPr>
      </w:pPr>
      <w:r>
        <w:rPr>
          <w:lang w:bidi="ar-EG"/>
        </w:rPr>
        <w:lastRenderedPageBreak/>
        <w:t>22</w:t>
      </w:r>
    </w:p>
    <w:p w:rsidR="00E62EEE" w:rsidRPr="004751BC" w:rsidRDefault="00E62EEE" w:rsidP="00E62EEE">
      <w:pPr>
        <w:jc w:val="center"/>
        <w:rPr>
          <w:rFonts w:asciiTheme="majorBidi" w:hAnsiTheme="majorBidi" w:cstheme="majorBidi"/>
          <w:b/>
          <w:bCs/>
          <w:color w:val="000000" w:themeColor="text1"/>
          <w:sz w:val="44"/>
          <w:szCs w:val="44"/>
        </w:rPr>
      </w:pPr>
      <w:r w:rsidRPr="004751BC">
        <w:rPr>
          <w:rFonts w:asciiTheme="majorBidi" w:hAnsiTheme="majorBidi" w:cstheme="majorBidi"/>
          <w:b/>
          <w:bCs/>
          <w:color w:val="000000" w:themeColor="text1"/>
          <w:sz w:val="44"/>
          <w:szCs w:val="44"/>
        </w:rPr>
        <w:t xml:space="preserve">Studies on Sexual compatibility and or incompatibility in </w:t>
      </w:r>
      <w:proofErr w:type="spellStart"/>
      <w:r w:rsidRPr="004751BC">
        <w:rPr>
          <w:rFonts w:asciiTheme="majorBidi" w:hAnsiTheme="majorBidi" w:cstheme="majorBidi"/>
          <w:b/>
          <w:bCs/>
          <w:color w:val="000000" w:themeColor="text1"/>
          <w:sz w:val="44"/>
          <w:szCs w:val="44"/>
        </w:rPr>
        <w:t>Langra</w:t>
      </w:r>
      <w:proofErr w:type="spellEnd"/>
      <w:r w:rsidRPr="004751BC">
        <w:rPr>
          <w:rFonts w:asciiTheme="majorBidi" w:hAnsiTheme="majorBidi" w:cstheme="majorBidi"/>
          <w:b/>
          <w:bCs/>
          <w:color w:val="000000" w:themeColor="text1"/>
          <w:sz w:val="44"/>
          <w:szCs w:val="44"/>
        </w:rPr>
        <w:t xml:space="preserve"> Mango cultivar </w:t>
      </w:r>
    </w:p>
    <w:p w:rsidR="00E62EEE" w:rsidRPr="001D1E2C" w:rsidRDefault="00E62EEE" w:rsidP="00E62EEE">
      <w:pPr>
        <w:autoSpaceDE w:val="0"/>
        <w:autoSpaceDN w:val="0"/>
        <w:adjustRightInd w:val="0"/>
        <w:spacing w:line="360" w:lineRule="exact"/>
        <w:jc w:val="center"/>
        <w:rPr>
          <w:b/>
          <w:bCs/>
        </w:rPr>
      </w:pPr>
      <w:r w:rsidRPr="001D1E2C">
        <w:rPr>
          <w:b/>
          <w:bCs/>
        </w:rPr>
        <w:t xml:space="preserve">M. F. </w:t>
      </w:r>
      <w:proofErr w:type="spellStart"/>
      <w:r w:rsidRPr="001D1E2C">
        <w:rPr>
          <w:b/>
          <w:bCs/>
        </w:rPr>
        <w:t>Maklad</w:t>
      </w:r>
      <w:proofErr w:type="spellEnd"/>
    </w:p>
    <w:p w:rsidR="00E62EEE" w:rsidRPr="001D1E2C" w:rsidRDefault="00E62EEE" w:rsidP="00E62EEE">
      <w:pPr>
        <w:autoSpaceDE w:val="0"/>
        <w:autoSpaceDN w:val="0"/>
        <w:adjustRightInd w:val="0"/>
        <w:spacing w:line="360" w:lineRule="exact"/>
        <w:jc w:val="center"/>
        <w:rPr>
          <w:rFonts w:asciiTheme="majorBidi" w:hAnsiTheme="majorBidi" w:cstheme="majorBidi"/>
          <w:sz w:val="28"/>
          <w:szCs w:val="28"/>
        </w:rPr>
      </w:pPr>
      <w:r w:rsidRPr="001D1E2C">
        <w:t xml:space="preserve">Department of Horticulture, Faculty of Agriculture, </w:t>
      </w:r>
      <w:proofErr w:type="spellStart"/>
      <w:r w:rsidRPr="001D1E2C">
        <w:t>Ain</w:t>
      </w:r>
      <w:proofErr w:type="spellEnd"/>
      <w:r w:rsidRPr="001D1E2C">
        <w:t xml:space="preserve"> shams University. Cairo, Egypt</w:t>
      </w:r>
    </w:p>
    <w:p w:rsidR="00E62EEE" w:rsidRDefault="00E62EEE" w:rsidP="00E62EEE">
      <w:pPr>
        <w:autoSpaceDE w:val="0"/>
        <w:autoSpaceDN w:val="0"/>
        <w:adjustRightInd w:val="0"/>
        <w:spacing w:line="360" w:lineRule="exact"/>
        <w:jc w:val="center"/>
        <w:rPr>
          <w:rFonts w:asciiTheme="majorBidi" w:hAnsiTheme="majorBidi" w:cstheme="majorBidi"/>
          <w:b/>
          <w:bCs/>
          <w:sz w:val="28"/>
          <w:szCs w:val="28"/>
        </w:rPr>
      </w:pPr>
    </w:p>
    <w:p w:rsidR="00E62EEE" w:rsidRPr="00E87D9D" w:rsidRDefault="00E62EEE" w:rsidP="00E62EEE">
      <w:pPr>
        <w:autoSpaceDE w:val="0"/>
        <w:autoSpaceDN w:val="0"/>
        <w:adjustRightInd w:val="0"/>
        <w:spacing w:line="360" w:lineRule="exact"/>
        <w:jc w:val="center"/>
        <w:rPr>
          <w:rFonts w:asciiTheme="majorBidi" w:hAnsiTheme="majorBidi" w:cstheme="majorBidi"/>
          <w:b/>
          <w:bCs/>
          <w:sz w:val="28"/>
          <w:szCs w:val="28"/>
        </w:rPr>
      </w:pPr>
      <w:r>
        <w:rPr>
          <w:rFonts w:asciiTheme="majorBidi" w:hAnsiTheme="majorBidi" w:cstheme="majorBidi"/>
          <w:b/>
          <w:bCs/>
          <w:sz w:val="28"/>
          <w:szCs w:val="28"/>
        </w:rPr>
        <w:t>ABSTRACT</w:t>
      </w:r>
    </w:p>
    <w:p w:rsidR="00E62EEE" w:rsidRDefault="00E62EEE" w:rsidP="00E62EEE">
      <w:pPr>
        <w:bidi w:val="0"/>
        <w:spacing w:line="360" w:lineRule="exact"/>
        <w:jc w:val="both"/>
        <w:rPr>
          <w:rFonts w:asciiTheme="majorBidi" w:hAnsiTheme="majorBidi" w:cstheme="majorBidi"/>
          <w:color w:val="000000" w:themeColor="text1"/>
        </w:rPr>
      </w:pPr>
      <w:r w:rsidRPr="00D54E8D">
        <w:rPr>
          <w:rFonts w:asciiTheme="majorBidi" w:hAnsiTheme="majorBidi" w:cstheme="majorBidi"/>
          <w:color w:val="000000" w:themeColor="text1"/>
        </w:rPr>
        <w:t xml:space="preserve">     Mango (</w:t>
      </w:r>
      <w:proofErr w:type="spellStart"/>
      <w:r w:rsidRPr="00D54E8D">
        <w:rPr>
          <w:rFonts w:asciiTheme="majorBidi" w:hAnsiTheme="majorBidi" w:cstheme="majorBidi"/>
          <w:i/>
          <w:iCs/>
          <w:color w:val="000000" w:themeColor="text1"/>
          <w:u w:val="single"/>
        </w:rPr>
        <w:t>Mangifera</w:t>
      </w:r>
      <w:proofErr w:type="spellEnd"/>
      <w:r w:rsidRPr="00D54E8D">
        <w:rPr>
          <w:rFonts w:asciiTheme="majorBidi" w:hAnsiTheme="majorBidi" w:cstheme="majorBidi"/>
          <w:color w:val="000000" w:themeColor="text1"/>
        </w:rPr>
        <w:t xml:space="preserve"> </w:t>
      </w:r>
      <w:proofErr w:type="spellStart"/>
      <w:r w:rsidRPr="00D54E8D">
        <w:rPr>
          <w:rFonts w:asciiTheme="majorBidi" w:hAnsiTheme="majorBidi" w:cstheme="majorBidi"/>
          <w:i/>
          <w:iCs/>
          <w:color w:val="000000" w:themeColor="text1"/>
          <w:u w:val="single"/>
        </w:rPr>
        <w:t>indica</w:t>
      </w:r>
      <w:proofErr w:type="spellEnd"/>
      <w:r w:rsidRPr="00D54E8D">
        <w:rPr>
          <w:rFonts w:asciiTheme="majorBidi" w:hAnsiTheme="majorBidi" w:cstheme="majorBidi"/>
          <w:color w:val="000000" w:themeColor="text1"/>
        </w:rPr>
        <w:t xml:space="preserve"> L.) is considered one of the oldest cultivated trees in the world. Low productivity of some mango cultivars is </w:t>
      </w:r>
      <w:proofErr w:type="gramStart"/>
      <w:r w:rsidRPr="00D54E8D">
        <w:rPr>
          <w:rFonts w:asciiTheme="majorBidi" w:hAnsiTheme="majorBidi" w:cstheme="majorBidi"/>
          <w:color w:val="000000" w:themeColor="text1"/>
        </w:rPr>
        <w:t>associate</w:t>
      </w:r>
      <w:proofErr w:type="gramEnd"/>
      <w:r w:rsidRPr="00D54E8D">
        <w:rPr>
          <w:rFonts w:asciiTheme="majorBidi" w:hAnsiTheme="majorBidi" w:cstheme="majorBidi"/>
          <w:color w:val="000000" w:themeColor="text1"/>
        </w:rPr>
        <w:t xml:space="preserve"> with low fruit setting and/or high fruit drop of immature fruits. The self and cross incompatibility has been reported as one of the serious factor affecting fruit set in many mango cultivars. In this respect, </w:t>
      </w:r>
      <w:r>
        <w:rPr>
          <w:rFonts w:asciiTheme="majorBidi" w:hAnsiTheme="majorBidi" w:cstheme="majorBidi"/>
          <w:color w:val="000000" w:themeColor="text1"/>
        </w:rPr>
        <w:t>five</w:t>
      </w:r>
      <w:r w:rsidRPr="00D54E8D">
        <w:rPr>
          <w:rFonts w:asciiTheme="majorBidi" w:hAnsiTheme="majorBidi" w:cstheme="majorBidi"/>
          <w:color w:val="000000" w:themeColor="text1"/>
        </w:rPr>
        <w:t xml:space="preserve"> mango cultivars (Alphonse, </w:t>
      </w:r>
      <w:proofErr w:type="spellStart"/>
      <w:r w:rsidRPr="00D54E8D">
        <w:rPr>
          <w:rFonts w:asciiTheme="majorBidi" w:hAnsiTheme="majorBidi" w:cstheme="majorBidi"/>
          <w:color w:val="000000" w:themeColor="text1"/>
        </w:rPr>
        <w:t>Ewais</w:t>
      </w:r>
      <w:proofErr w:type="spellEnd"/>
      <w:r w:rsidRPr="00D54E8D">
        <w:rPr>
          <w:rFonts w:asciiTheme="majorBidi" w:hAnsiTheme="majorBidi" w:cstheme="majorBidi"/>
          <w:color w:val="000000" w:themeColor="text1"/>
        </w:rPr>
        <w:t xml:space="preserve">, Hindi </w:t>
      </w:r>
      <w:proofErr w:type="spellStart"/>
      <w:r w:rsidRPr="00D54E8D">
        <w:rPr>
          <w:rFonts w:asciiTheme="majorBidi" w:hAnsiTheme="majorBidi" w:cstheme="majorBidi"/>
          <w:color w:val="000000" w:themeColor="text1"/>
        </w:rPr>
        <w:t>khassa</w:t>
      </w:r>
      <w:proofErr w:type="spellEnd"/>
      <w:r w:rsidRPr="00D54E8D">
        <w:rPr>
          <w:rFonts w:asciiTheme="majorBidi" w:hAnsiTheme="majorBidi" w:cstheme="majorBidi"/>
          <w:color w:val="000000" w:themeColor="text1"/>
        </w:rPr>
        <w:t xml:space="preserve">, </w:t>
      </w:r>
      <w:proofErr w:type="spellStart"/>
      <w:r w:rsidRPr="00D54E8D">
        <w:rPr>
          <w:rFonts w:asciiTheme="majorBidi" w:hAnsiTheme="majorBidi" w:cstheme="majorBidi"/>
          <w:color w:val="000000" w:themeColor="text1"/>
        </w:rPr>
        <w:t>Keitt</w:t>
      </w:r>
      <w:proofErr w:type="spellEnd"/>
      <w:r w:rsidRPr="00D54E8D">
        <w:rPr>
          <w:rFonts w:asciiTheme="majorBidi" w:hAnsiTheme="majorBidi" w:cstheme="majorBidi"/>
          <w:color w:val="000000" w:themeColor="text1"/>
        </w:rPr>
        <w:t xml:space="preserve">, and </w:t>
      </w:r>
      <w:proofErr w:type="spellStart"/>
      <w:r w:rsidRPr="00D54E8D">
        <w:rPr>
          <w:rFonts w:asciiTheme="majorBidi" w:hAnsiTheme="majorBidi" w:cstheme="majorBidi"/>
          <w:color w:val="000000" w:themeColor="text1"/>
        </w:rPr>
        <w:t>Zebda</w:t>
      </w:r>
      <w:proofErr w:type="spellEnd"/>
      <w:r w:rsidRPr="00D54E8D">
        <w:rPr>
          <w:rFonts w:asciiTheme="majorBidi" w:hAnsiTheme="majorBidi" w:cstheme="majorBidi"/>
          <w:color w:val="000000" w:themeColor="text1"/>
        </w:rPr>
        <w:t xml:space="preserve">) were used as a pollinizer for </w:t>
      </w:r>
      <w:proofErr w:type="spellStart"/>
      <w:r w:rsidRPr="00D54E8D">
        <w:rPr>
          <w:rFonts w:asciiTheme="majorBidi" w:hAnsiTheme="majorBidi" w:cstheme="majorBidi"/>
          <w:color w:val="000000" w:themeColor="text1"/>
        </w:rPr>
        <w:t>Langra</w:t>
      </w:r>
      <w:proofErr w:type="spellEnd"/>
      <w:r w:rsidRPr="00D54E8D">
        <w:rPr>
          <w:rFonts w:asciiTheme="majorBidi" w:hAnsiTheme="majorBidi" w:cstheme="majorBidi"/>
          <w:color w:val="000000" w:themeColor="text1"/>
        </w:rPr>
        <w:t xml:space="preserve"> cultivar (as a female parent) for exanimated their </w:t>
      </w:r>
      <w:r>
        <w:rPr>
          <w:rFonts w:asciiTheme="majorBidi" w:hAnsiTheme="majorBidi" w:cstheme="majorBidi"/>
          <w:color w:val="000000" w:themeColor="text1"/>
        </w:rPr>
        <w:t>cross</w:t>
      </w:r>
      <w:r w:rsidRPr="00D54E8D">
        <w:rPr>
          <w:rFonts w:asciiTheme="majorBidi" w:hAnsiTheme="majorBidi" w:cstheme="majorBidi"/>
          <w:color w:val="000000" w:themeColor="text1"/>
        </w:rPr>
        <w:t xml:space="preserve"> and </w:t>
      </w:r>
      <w:r>
        <w:rPr>
          <w:rFonts w:asciiTheme="majorBidi" w:hAnsiTheme="majorBidi" w:cstheme="majorBidi"/>
          <w:color w:val="000000" w:themeColor="text1"/>
        </w:rPr>
        <w:t xml:space="preserve">its self </w:t>
      </w:r>
      <w:r w:rsidRPr="00D54E8D">
        <w:rPr>
          <w:rFonts w:asciiTheme="majorBidi" w:hAnsiTheme="majorBidi" w:cstheme="majorBidi"/>
          <w:color w:val="000000" w:themeColor="text1"/>
        </w:rPr>
        <w:t>-</w:t>
      </w:r>
      <w:r>
        <w:rPr>
          <w:rFonts w:asciiTheme="majorBidi" w:hAnsiTheme="majorBidi" w:cstheme="majorBidi"/>
          <w:color w:val="000000" w:themeColor="text1"/>
        </w:rPr>
        <w:t xml:space="preserve"> </w:t>
      </w:r>
      <w:r w:rsidRPr="00D54E8D">
        <w:rPr>
          <w:rFonts w:asciiTheme="majorBidi" w:hAnsiTheme="majorBidi" w:cstheme="majorBidi"/>
          <w:color w:val="000000" w:themeColor="text1"/>
        </w:rPr>
        <w:t>compatibility</w:t>
      </w:r>
      <w:r>
        <w:rPr>
          <w:rFonts w:asciiTheme="majorBidi" w:hAnsiTheme="majorBidi" w:cstheme="majorBidi"/>
          <w:color w:val="000000" w:themeColor="text1"/>
        </w:rPr>
        <w:t xml:space="preserve"> /</w:t>
      </w:r>
      <w:r w:rsidRPr="00D54E8D">
        <w:rPr>
          <w:rFonts w:asciiTheme="majorBidi" w:hAnsiTheme="majorBidi" w:cstheme="majorBidi"/>
          <w:color w:val="000000" w:themeColor="text1"/>
        </w:rPr>
        <w:t xml:space="preserve"> or incompatibility between them. The results of the present study indicated that, </w:t>
      </w:r>
      <w:r w:rsidRPr="00D54E8D">
        <w:rPr>
          <w:color w:val="000000" w:themeColor="text1"/>
          <w:lang w:bidi="ar-EG"/>
        </w:rPr>
        <w:t xml:space="preserve">microscopic examination for </w:t>
      </w:r>
      <w:proofErr w:type="spellStart"/>
      <w:r w:rsidRPr="00D54E8D">
        <w:rPr>
          <w:color w:val="000000" w:themeColor="text1"/>
          <w:lang w:bidi="ar-EG"/>
        </w:rPr>
        <w:t>Langra</w:t>
      </w:r>
      <w:proofErr w:type="spellEnd"/>
      <w:r w:rsidRPr="00D54E8D">
        <w:rPr>
          <w:color w:val="000000" w:themeColor="text1"/>
          <w:lang w:bidi="ar-EG"/>
        </w:rPr>
        <w:t xml:space="preserve"> cultivar after self-pollination re</w:t>
      </w:r>
      <w:r>
        <w:rPr>
          <w:color w:val="000000" w:themeColor="text1"/>
          <w:lang w:bidi="ar-EG"/>
        </w:rPr>
        <w:t xml:space="preserve">vealed many deposits of </w:t>
      </w:r>
      <w:proofErr w:type="spellStart"/>
      <w:r>
        <w:rPr>
          <w:color w:val="000000" w:themeColor="text1"/>
          <w:lang w:bidi="ar-EG"/>
        </w:rPr>
        <w:t>calluse</w:t>
      </w:r>
      <w:proofErr w:type="spellEnd"/>
      <w:r w:rsidRPr="00D54E8D">
        <w:rPr>
          <w:color w:val="000000" w:themeColor="text1"/>
          <w:lang w:bidi="ar-EG"/>
        </w:rPr>
        <w:t xml:space="preserve"> </w:t>
      </w:r>
      <w:r>
        <w:rPr>
          <w:color w:val="000000" w:themeColor="text1"/>
          <w:lang w:bidi="ar-EG"/>
        </w:rPr>
        <w:t xml:space="preserve">plugs </w:t>
      </w:r>
      <w:r w:rsidRPr="00D54E8D">
        <w:rPr>
          <w:color w:val="000000" w:themeColor="text1"/>
          <w:lang w:bidi="ar-EG"/>
        </w:rPr>
        <w:t>were appeared at a long of the pollen tubes after self-pollination</w:t>
      </w:r>
      <w:r>
        <w:rPr>
          <w:color w:val="000000" w:themeColor="text1"/>
          <w:lang w:bidi="ar-EG"/>
        </w:rPr>
        <w:t xml:space="preserve"> </w:t>
      </w:r>
      <w:r w:rsidRPr="00CA6128">
        <w:t>which indicated incompatibility</w:t>
      </w:r>
      <w:r w:rsidRPr="00333031">
        <w:t xml:space="preserve"> </w:t>
      </w:r>
      <w:r w:rsidRPr="00CA6128">
        <w:t>pollen tube</w:t>
      </w:r>
      <w:r>
        <w:t>s</w:t>
      </w:r>
      <w:r w:rsidRPr="00D54E8D">
        <w:rPr>
          <w:color w:val="000000" w:themeColor="text1"/>
          <w:lang w:bidi="ar-EG"/>
        </w:rPr>
        <w:t xml:space="preserve">. </w:t>
      </w:r>
      <w:r w:rsidRPr="00D54E8D">
        <w:rPr>
          <w:color w:val="000000" w:themeColor="text1"/>
        </w:rPr>
        <w:t xml:space="preserve">The </w:t>
      </w:r>
      <w:r>
        <w:rPr>
          <w:color w:val="000000" w:themeColor="text1"/>
        </w:rPr>
        <w:t xml:space="preserve">number of </w:t>
      </w:r>
      <w:r w:rsidRPr="00D54E8D">
        <w:rPr>
          <w:color w:val="000000" w:themeColor="text1"/>
        </w:rPr>
        <w:t xml:space="preserve">pollen tubes of </w:t>
      </w:r>
      <w:proofErr w:type="spellStart"/>
      <w:r w:rsidRPr="00D54E8D">
        <w:rPr>
          <w:color w:val="000000" w:themeColor="text1"/>
        </w:rPr>
        <w:t>Keitt</w:t>
      </w:r>
      <w:proofErr w:type="spellEnd"/>
      <w:r w:rsidRPr="00D54E8D">
        <w:rPr>
          <w:color w:val="000000" w:themeColor="text1"/>
        </w:rPr>
        <w:t xml:space="preserve"> and </w:t>
      </w:r>
      <w:proofErr w:type="spellStart"/>
      <w:r w:rsidRPr="00D54E8D">
        <w:rPr>
          <w:color w:val="000000" w:themeColor="text1"/>
        </w:rPr>
        <w:t>Zebda</w:t>
      </w:r>
      <w:proofErr w:type="spellEnd"/>
      <w:r w:rsidRPr="00D54E8D">
        <w:rPr>
          <w:color w:val="000000" w:themeColor="text1"/>
        </w:rPr>
        <w:t xml:space="preserve"> c.v. </w:t>
      </w:r>
      <w:r>
        <w:rPr>
          <w:color w:val="000000" w:themeColor="text1"/>
        </w:rPr>
        <w:t>in</w:t>
      </w:r>
      <w:r w:rsidRPr="00D54E8D">
        <w:rPr>
          <w:color w:val="000000" w:themeColor="text1"/>
        </w:rPr>
        <w:t xml:space="preserve"> </w:t>
      </w:r>
      <w:proofErr w:type="spellStart"/>
      <w:r w:rsidRPr="00D54E8D">
        <w:rPr>
          <w:color w:val="000000" w:themeColor="text1"/>
          <w:lang w:bidi="ar-EG"/>
        </w:rPr>
        <w:t>Langra</w:t>
      </w:r>
      <w:proofErr w:type="spellEnd"/>
      <w:r w:rsidRPr="00D54E8D">
        <w:rPr>
          <w:color w:val="000000" w:themeColor="text1"/>
          <w:lang w:bidi="ar-EG"/>
        </w:rPr>
        <w:t xml:space="preserve"> </w:t>
      </w:r>
      <w:r w:rsidRPr="00D54E8D">
        <w:rPr>
          <w:color w:val="000000" w:themeColor="text1"/>
        </w:rPr>
        <w:t>styles were higher than other combinations and they started to reach the base of the style in 4 days after pollination, this is an indication of high cross compat</w:t>
      </w:r>
      <w:r>
        <w:rPr>
          <w:color w:val="000000" w:themeColor="text1"/>
        </w:rPr>
        <w:t xml:space="preserve">ible between each two cultivars and </w:t>
      </w:r>
      <w:proofErr w:type="spellStart"/>
      <w:r>
        <w:rPr>
          <w:color w:val="000000" w:themeColor="text1"/>
        </w:rPr>
        <w:t>Langra</w:t>
      </w:r>
      <w:proofErr w:type="spellEnd"/>
      <w:r>
        <w:rPr>
          <w:color w:val="000000" w:themeColor="text1"/>
          <w:lang w:bidi="ar-EG"/>
        </w:rPr>
        <w:t xml:space="preserve"> c.v.</w:t>
      </w:r>
      <w:r w:rsidRPr="00D54E8D">
        <w:rPr>
          <w:color w:val="000000" w:themeColor="text1"/>
          <w:lang w:bidi="ar-EG"/>
        </w:rPr>
        <w:t>, while, Alphonse</w:t>
      </w:r>
      <w:r w:rsidRPr="00D54E8D">
        <w:rPr>
          <w:rFonts w:asciiTheme="majorBidi" w:hAnsiTheme="majorBidi" w:cstheme="majorBidi"/>
          <w:color w:val="000000" w:themeColor="text1"/>
        </w:rPr>
        <w:t xml:space="preserve">, </w:t>
      </w:r>
      <w:proofErr w:type="spellStart"/>
      <w:r w:rsidRPr="00D54E8D">
        <w:rPr>
          <w:rFonts w:asciiTheme="majorBidi" w:hAnsiTheme="majorBidi" w:cstheme="majorBidi"/>
          <w:color w:val="000000" w:themeColor="text1"/>
        </w:rPr>
        <w:t>Ewais</w:t>
      </w:r>
      <w:proofErr w:type="spellEnd"/>
      <w:r w:rsidRPr="00D54E8D">
        <w:rPr>
          <w:rFonts w:asciiTheme="majorBidi" w:hAnsiTheme="majorBidi" w:cstheme="majorBidi"/>
          <w:color w:val="000000" w:themeColor="text1"/>
        </w:rPr>
        <w:t xml:space="preserve"> and Hindi </w:t>
      </w:r>
      <w:proofErr w:type="spellStart"/>
      <w:r w:rsidRPr="00D54E8D">
        <w:rPr>
          <w:rFonts w:asciiTheme="majorBidi" w:hAnsiTheme="majorBidi" w:cstheme="majorBidi"/>
          <w:color w:val="000000" w:themeColor="text1"/>
        </w:rPr>
        <w:t>khassa</w:t>
      </w:r>
      <w:proofErr w:type="spellEnd"/>
      <w:r w:rsidRPr="00D54E8D">
        <w:rPr>
          <w:color w:val="000000" w:themeColor="text1"/>
          <w:lang w:bidi="ar-EG"/>
        </w:rPr>
        <w:t xml:space="preserve"> reached delayed to the base of the style and they gave the lowest percentage of pistils with pollen tubes reaching the base of the style 7 days after cross pollination with </w:t>
      </w:r>
      <w:proofErr w:type="spellStart"/>
      <w:r w:rsidRPr="00D54E8D">
        <w:rPr>
          <w:color w:val="000000" w:themeColor="text1"/>
          <w:lang w:bidi="ar-EG"/>
        </w:rPr>
        <w:t>Langra</w:t>
      </w:r>
      <w:proofErr w:type="spellEnd"/>
      <w:r w:rsidRPr="00D54E8D">
        <w:rPr>
          <w:color w:val="000000" w:themeColor="text1"/>
          <w:lang w:bidi="ar-EG"/>
        </w:rPr>
        <w:t xml:space="preserve"> styles. </w:t>
      </w:r>
    </w:p>
    <w:p w:rsidR="00E62EEE" w:rsidRPr="00D54E8D" w:rsidRDefault="00E62EEE" w:rsidP="00E62EEE">
      <w:pPr>
        <w:bidi w:val="0"/>
        <w:spacing w:line="360" w:lineRule="exact"/>
        <w:ind w:left="1418" w:hanging="1418"/>
        <w:jc w:val="both"/>
        <w:rPr>
          <w:rFonts w:asciiTheme="majorBidi" w:hAnsiTheme="majorBidi" w:cstheme="majorBidi"/>
          <w:color w:val="000000" w:themeColor="text1"/>
        </w:rPr>
      </w:pPr>
      <w:r w:rsidRPr="00A15147">
        <w:rPr>
          <w:rFonts w:asciiTheme="majorBidi" w:hAnsiTheme="majorBidi" w:cstheme="majorBidi"/>
          <w:b/>
          <w:bCs/>
          <w:color w:val="000000" w:themeColor="text1"/>
        </w:rPr>
        <w:t xml:space="preserve">Key words: </w:t>
      </w:r>
      <w:r>
        <w:rPr>
          <w:rFonts w:asciiTheme="majorBidi" w:hAnsiTheme="majorBidi" w:cstheme="majorBidi"/>
          <w:color w:val="000000" w:themeColor="text1"/>
        </w:rPr>
        <w:t>Mango</w:t>
      </w:r>
      <w:r w:rsidRPr="00A15147">
        <w:rPr>
          <w:rFonts w:asciiTheme="majorBidi" w:hAnsiTheme="majorBidi" w:cstheme="majorBidi"/>
          <w:color w:val="000000" w:themeColor="text1"/>
        </w:rPr>
        <w:t xml:space="preserve"> </w:t>
      </w:r>
      <w:r>
        <w:rPr>
          <w:rFonts w:asciiTheme="majorBidi" w:hAnsiTheme="majorBidi" w:cstheme="majorBidi"/>
          <w:color w:val="000000" w:themeColor="text1"/>
        </w:rPr>
        <w:t>-</w:t>
      </w:r>
      <w:r w:rsidRPr="00A15147">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Langra</w:t>
      </w:r>
      <w:proofErr w:type="spellEnd"/>
      <w:r>
        <w:rPr>
          <w:rFonts w:asciiTheme="majorBidi" w:hAnsiTheme="majorBidi" w:cstheme="majorBidi"/>
          <w:color w:val="000000" w:themeColor="text1"/>
        </w:rPr>
        <w:t xml:space="preserve"> cultivar - </w:t>
      </w:r>
      <w:r w:rsidRPr="00A15147">
        <w:rPr>
          <w:rFonts w:asciiTheme="majorBidi" w:hAnsiTheme="majorBidi" w:cstheme="majorBidi"/>
          <w:color w:val="000000" w:themeColor="text1"/>
        </w:rPr>
        <w:t>Self-pollination - Comp</w:t>
      </w:r>
      <w:r>
        <w:rPr>
          <w:rFonts w:asciiTheme="majorBidi" w:hAnsiTheme="majorBidi" w:cstheme="majorBidi"/>
          <w:color w:val="000000" w:themeColor="text1"/>
        </w:rPr>
        <w:t xml:space="preserve">atibility - Pollen tube growth - Pollinizer. </w:t>
      </w:r>
    </w:p>
    <w:p w:rsidR="00E62EEE" w:rsidRPr="00B35DC5" w:rsidRDefault="00E62EEE" w:rsidP="00E62EEE">
      <w:pPr>
        <w:tabs>
          <w:tab w:val="left" w:pos="2127"/>
        </w:tabs>
        <w:bidi w:val="0"/>
        <w:spacing w:line="360" w:lineRule="auto"/>
        <w:jc w:val="both"/>
        <w:rPr>
          <w:rFonts w:hint="cs"/>
          <w:rtl/>
          <w:lang w:bidi="ar-EG"/>
        </w:rPr>
      </w:pPr>
    </w:p>
    <w:p w:rsidR="00E62EEE" w:rsidRDefault="00E62EEE" w:rsidP="00E62EEE">
      <w:pPr>
        <w:bidi w:val="0"/>
        <w:rPr>
          <w:sz w:val="22"/>
          <w:szCs w:val="22"/>
          <w:lang w:bidi="ar-EG"/>
        </w:rPr>
      </w:pPr>
      <w:r>
        <w:rPr>
          <w:sz w:val="22"/>
          <w:szCs w:val="22"/>
          <w:lang w:bidi="ar-EG"/>
        </w:rPr>
        <w:t>.</w:t>
      </w: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p>
    <w:p w:rsidR="00E62EEE" w:rsidRDefault="00E62EEE" w:rsidP="00E62EEE">
      <w:pPr>
        <w:bidi w:val="0"/>
        <w:rPr>
          <w:sz w:val="22"/>
          <w:szCs w:val="22"/>
          <w:lang w:bidi="ar-EG"/>
        </w:rPr>
      </w:pPr>
      <w:r>
        <w:rPr>
          <w:sz w:val="22"/>
          <w:szCs w:val="22"/>
          <w:lang w:bidi="ar-EG"/>
        </w:rPr>
        <w:t>23</w:t>
      </w:r>
    </w:p>
    <w:p w:rsidR="00E62EEE" w:rsidRPr="00E62EEE" w:rsidRDefault="00E62EEE" w:rsidP="00E62EEE">
      <w:pPr>
        <w:bidi w:val="0"/>
        <w:rPr>
          <w:sz w:val="22"/>
          <w:szCs w:val="22"/>
          <w:lang w:bidi="ar-EG"/>
        </w:rPr>
      </w:pPr>
    </w:p>
    <w:sectPr w:rsidR="00E62EEE" w:rsidRPr="00E62EEE" w:rsidSect="005812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R9">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18F6"/>
    <w:multiLevelType w:val="hybridMultilevel"/>
    <w:tmpl w:val="B4EE93D8"/>
    <w:lvl w:ilvl="0" w:tplc="2B2C8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C5"/>
    <w:rsid w:val="0023157F"/>
    <w:rsid w:val="005812ED"/>
    <w:rsid w:val="006476C5"/>
    <w:rsid w:val="00A85308"/>
    <w:rsid w:val="00E62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C5"/>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6476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476C5"/>
    <w:pPr>
      <w:keepNext/>
      <w:bidi w:val="0"/>
      <w:jc w:val="center"/>
      <w:outlineLvl w:val="4"/>
    </w:pPr>
    <w:rPr>
      <w:sz w:val="33"/>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76C5"/>
    <w:rPr>
      <w:rFonts w:ascii="Times New Roman" w:eastAsia="Times New Roman" w:hAnsi="Times New Roman" w:cs="Times New Roman"/>
      <w:sz w:val="33"/>
      <w:szCs w:val="20"/>
      <w:lang w:val="en-CA"/>
    </w:rPr>
  </w:style>
  <w:style w:type="character" w:customStyle="1" w:styleId="FontStyle13">
    <w:name w:val="Font Style13"/>
    <w:rsid w:val="006476C5"/>
    <w:rPr>
      <w:rFonts w:ascii="Arial" w:hAnsi="Arial" w:cs="Arial"/>
      <w:b/>
      <w:bCs/>
      <w:sz w:val="26"/>
      <w:szCs w:val="26"/>
      <w:lang w:bidi="ar-SA"/>
    </w:rPr>
  </w:style>
  <w:style w:type="paragraph" w:customStyle="1" w:styleId="mohammedparagraph">
    <w:name w:val="mohammed paragraph"/>
    <w:basedOn w:val="Normal"/>
    <w:next w:val="Heading4"/>
    <w:qFormat/>
    <w:rsid w:val="006476C5"/>
    <w:pPr>
      <w:bidi w:val="0"/>
      <w:spacing w:before="100" w:beforeAutospacing="1" w:after="100" w:afterAutospacing="1" w:line="360" w:lineRule="auto"/>
      <w:ind w:firstLine="851"/>
      <w:jc w:val="both"/>
    </w:pPr>
    <w:rPr>
      <w:rFonts w:eastAsia="Calibri"/>
      <w:lang w:bidi="ar-EG"/>
    </w:rPr>
  </w:style>
  <w:style w:type="character" w:customStyle="1" w:styleId="Heading4Char">
    <w:name w:val="Heading 4 Char"/>
    <w:basedOn w:val="DefaultParagraphFont"/>
    <w:link w:val="Heading4"/>
    <w:uiPriority w:val="9"/>
    <w:semiHidden/>
    <w:rsid w:val="006476C5"/>
    <w:rPr>
      <w:rFonts w:asciiTheme="majorHAnsi" w:eastAsiaTheme="majorEastAsia" w:hAnsiTheme="majorHAnsi" w:cstheme="majorBidi"/>
      <w:b/>
      <w:bCs/>
      <w:i/>
      <w:iCs/>
      <w:color w:val="4F81BD" w:themeColor="accent1"/>
      <w:sz w:val="24"/>
      <w:szCs w:val="24"/>
    </w:rPr>
  </w:style>
  <w:style w:type="character" w:customStyle="1" w:styleId="hps">
    <w:name w:val="hps"/>
    <w:basedOn w:val="DefaultParagraphFont"/>
    <w:rsid w:val="006476C5"/>
  </w:style>
  <w:style w:type="paragraph" w:styleId="ListParagraph">
    <w:name w:val="List Paragraph"/>
    <w:basedOn w:val="Normal"/>
    <w:qFormat/>
    <w:rsid w:val="006476C5"/>
    <w:pPr>
      <w:bidi w:val="0"/>
      <w:spacing w:after="200" w:line="276" w:lineRule="auto"/>
      <w:ind w:left="720"/>
      <w:contextualSpacing/>
    </w:pPr>
    <w:rPr>
      <w:rFonts w:asciiTheme="minorHAnsi" w:eastAsiaTheme="minorEastAsia" w:hAnsiTheme="minorHAnsi" w:cstheme="minorBidi"/>
      <w:sz w:val="22"/>
      <w:szCs w:val="22"/>
    </w:rPr>
  </w:style>
  <w:style w:type="character" w:styleId="Emphasis">
    <w:name w:val="Emphasis"/>
    <w:qFormat/>
    <w:rsid w:val="006476C5"/>
    <w:rPr>
      <w:i/>
      <w:iCs/>
    </w:rPr>
  </w:style>
  <w:style w:type="paragraph" w:styleId="BodyText">
    <w:name w:val="Body Text"/>
    <w:aliases w:val=" Char,Char Char Char Char Char Char Char Char Char Char Char Char Char Char Char Char Char,Char"/>
    <w:basedOn w:val="Normal"/>
    <w:link w:val="BodyTextChar"/>
    <w:rsid w:val="006476C5"/>
    <w:pPr>
      <w:bidi w:val="0"/>
    </w:pPr>
    <w:rPr>
      <w:rFonts w:cs="Traditional Arabic"/>
      <w:sz w:val="28"/>
      <w:szCs w:val="20"/>
    </w:rPr>
  </w:style>
  <w:style w:type="character" w:customStyle="1" w:styleId="BodyTextChar">
    <w:name w:val="Body Text Char"/>
    <w:aliases w:val=" Char Char,Char Char Char Char Char Char Char Char Char Char Char Char Char Char Char Char Char Char,Char Char"/>
    <w:basedOn w:val="DefaultParagraphFont"/>
    <w:link w:val="BodyText"/>
    <w:rsid w:val="006476C5"/>
    <w:rPr>
      <w:rFonts w:ascii="Times New Roman" w:eastAsia="Times New Roman" w:hAnsi="Times New Roman" w:cs="Traditional Arabic"/>
      <w:sz w:val="28"/>
      <w:szCs w:val="20"/>
    </w:rPr>
  </w:style>
  <w:style w:type="paragraph" w:customStyle="1" w:styleId="Default">
    <w:name w:val="Default"/>
    <w:rsid w:val="002315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ongtext">
    <w:name w:val="long_text"/>
    <w:basedOn w:val="DefaultParagraphFont"/>
    <w:rsid w:val="00E62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C5"/>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6476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476C5"/>
    <w:pPr>
      <w:keepNext/>
      <w:bidi w:val="0"/>
      <w:jc w:val="center"/>
      <w:outlineLvl w:val="4"/>
    </w:pPr>
    <w:rPr>
      <w:sz w:val="33"/>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76C5"/>
    <w:rPr>
      <w:rFonts w:ascii="Times New Roman" w:eastAsia="Times New Roman" w:hAnsi="Times New Roman" w:cs="Times New Roman"/>
      <w:sz w:val="33"/>
      <w:szCs w:val="20"/>
      <w:lang w:val="en-CA"/>
    </w:rPr>
  </w:style>
  <w:style w:type="character" w:customStyle="1" w:styleId="FontStyle13">
    <w:name w:val="Font Style13"/>
    <w:rsid w:val="006476C5"/>
    <w:rPr>
      <w:rFonts w:ascii="Arial" w:hAnsi="Arial" w:cs="Arial"/>
      <w:b/>
      <w:bCs/>
      <w:sz w:val="26"/>
      <w:szCs w:val="26"/>
      <w:lang w:bidi="ar-SA"/>
    </w:rPr>
  </w:style>
  <w:style w:type="paragraph" w:customStyle="1" w:styleId="mohammedparagraph">
    <w:name w:val="mohammed paragraph"/>
    <w:basedOn w:val="Normal"/>
    <w:next w:val="Heading4"/>
    <w:qFormat/>
    <w:rsid w:val="006476C5"/>
    <w:pPr>
      <w:bidi w:val="0"/>
      <w:spacing w:before="100" w:beforeAutospacing="1" w:after="100" w:afterAutospacing="1" w:line="360" w:lineRule="auto"/>
      <w:ind w:firstLine="851"/>
      <w:jc w:val="both"/>
    </w:pPr>
    <w:rPr>
      <w:rFonts w:eastAsia="Calibri"/>
      <w:lang w:bidi="ar-EG"/>
    </w:rPr>
  </w:style>
  <w:style w:type="character" w:customStyle="1" w:styleId="Heading4Char">
    <w:name w:val="Heading 4 Char"/>
    <w:basedOn w:val="DefaultParagraphFont"/>
    <w:link w:val="Heading4"/>
    <w:uiPriority w:val="9"/>
    <w:semiHidden/>
    <w:rsid w:val="006476C5"/>
    <w:rPr>
      <w:rFonts w:asciiTheme="majorHAnsi" w:eastAsiaTheme="majorEastAsia" w:hAnsiTheme="majorHAnsi" w:cstheme="majorBidi"/>
      <w:b/>
      <w:bCs/>
      <w:i/>
      <w:iCs/>
      <w:color w:val="4F81BD" w:themeColor="accent1"/>
      <w:sz w:val="24"/>
      <w:szCs w:val="24"/>
    </w:rPr>
  </w:style>
  <w:style w:type="character" w:customStyle="1" w:styleId="hps">
    <w:name w:val="hps"/>
    <w:basedOn w:val="DefaultParagraphFont"/>
    <w:rsid w:val="006476C5"/>
  </w:style>
  <w:style w:type="paragraph" w:styleId="ListParagraph">
    <w:name w:val="List Paragraph"/>
    <w:basedOn w:val="Normal"/>
    <w:qFormat/>
    <w:rsid w:val="006476C5"/>
    <w:pPr>
      <w:bidi w:val="0"/>
      <w:spacing w:after="200" w:line="276" w:lineRule="auto"/>
      <w:ind w:left="720"/>
      <w:contextualSpacing/>
    </w:pPr>
    <w:rPr>
      <w:rFonts w:asciiTheme="minorHAnsi" w:eastAsiaTheme="minorEastAsia" w:hAnsiTheme="minorHAnsi" w:cstheme="minorBidi"/>
      <w:sz w:val="22"/>
      <w:szCs w:val="22"/>
    </w:rPr>
  </w:style>
  <w:style w:type="character" w:styleId="Emphasis">
    <w:name w:val="Emphasis"/>
    <w:qFormat/>
    <w:rsid w:val="006476C5"/>
    <w:rPr>
      <w:i/>
      <w:iCs/>
    </w:rPr>
  </w:style>
  <w:style w:type="paragraph" w:styleId="BodyText">
    <w:name w:val="Body Text"/>
    <w:aliases w:val=" Char,Char Char Char Char Char Char Char Char Char Char Char Char Char Char Char Char Char,Char"/>
    <w:basedOn w:val="Normal"/>
    <w:link w:val="BodyTextChar"/>
    <w:rsid w:val="006476C5"/>
    <w:pPr>
      <w:bidi w:val="0"/>
    </w:pPr>
    <w:rPr>
      <w:rFonts w:cs="Traditional Arabic"/>
      <w:sz w:val="28"/>
      <w:szCs w:val="20"/>
    </w:rPr>
  </w:style>
  <w:style w:type="character" w:customStyle="1" w:styleId="BodyTextChar">
    <w:name w:val="Body Text Char"/>
    <w:aliases w:val=" Char Char,Char Char Char Char Char Char Char Char Char Char Char Char Char Char Char Char Char Char,Char Char"/>
    <w:basedOn w:val="DefaultParagraphFont"/>
    <w:link w:val="BodyText"/>
    <w:rsid w:val="006476C5"/>
    <w:rPr>
      <w:rFonts w:ascii="Times New Roman" w:eastAsia="Times New Roman" w:hAnsi="Times New Roman" w:cs="Traditional Arabic"/>
      <w:sz w:val="28"/>
      <w:szCs w:val="20"/>
    </w:rPr>
  </w:style>
  <w:style w:type="paragraph" w:customStyle="1" w:styleId="Default">
    <w:name w:val="Default"/>
    <w:rsid w:val="002315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ongtext">
    <w:name w:val="long_text"/>
    <w:basedOn w:val="DefaultParagraphFont"/>
    <w:rsid w:val="00E6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10F6-F5F4-41DB-BDBE-6A3BF5B8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8096</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2015-08-17T15:21:00Z</dcterms:created>
  <dcterms:modified xsi:type="dcterms:W3CDTF">2015-08-17T15:56:00Z</dcterms:modified>
</cp:coreProperties>
</file>