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7F6" w:rsidRDefault="00EF07F6" w:rsidP="00EF07F6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36.25pt;margin-top:-38.1pt;width:77.25pt;height:45.65pt;z-index:251658240" filled="t" fillcolor="yellow">
            <v:imagedata r:id="rId5" o:title=""/>
          </v:shape>
          <o:OLEObject Type="Embed" ProgID="PBrush" ShapeID="_x0000_s1026" DrawAspect="Content" ObjectID="_1368543635" r:id="rId6"/>
        </w:pict>
      </w:r>
      <w:r>
        <w:rPr>
          <w:noProof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5328285</wp:posOffset>
            </wp:positionH>
            <wp:positionV relativeFrom="paragraph">
              <wp:posOffset>-495300</wp:posOffset>
            </wp:positionV>
            <wp:extent cx="972820" cy="589280"/>
            <wp:effectExtent l="19050" t="19050" r="17780" b="20320"/>
            <wp:wrapNone/>
            <wp:docPr id="3" name="Picture 17" descr="جامعة بنه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جامعة بنها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820" cy="589280"/>
                    </a:xfrm>
                    <a:prstGeom prst="rect">
                      <a:avLst/>
                    </a:prstGeom>
                    <a:noFill/>
                    <a:ln w="0" algn="in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554355</wp:posOffset>
            </wp:positionH>
            <wp:positionV relativeFrom="paragraph">
              <wp:posOffset>-495300</wp:posOffset>
            </wp:positionV>
            <wp:extent cx="893445" cy="638175"/>
            <wp:effectExtent l="19050" t="0" r="1905" b="0"/>
            <wp:wrapNone/>
            <wp:docPr id="4" name="Picture 4" descr="H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07F6" w:rsidRDefault="00EF07F6" w:rsidP="00EF07F6">
      <w:pPr>
        <w:rPr>
          <w:rtl/>
        </w:rPr>
      </w:pPr>
      <w:r>
        <w:rPr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F07F6" w:rsidRDefault="00EF07F6" w:rsidP="00EF07F6">
      <w:pPr>
        <w:tabs>
          <w:tab w:val="left" w:pos="1020"/>
          <w:tab w:val="left" w:pos="1200"/>
          <w:tab w:val="left" w:pos="2415"/>
        </w:tabs>
        <w:ind w:left="-988" w:right="-993" w:firstLine="988"/>
        <w:rPr>
          <w:b/>
          <w:bCs/>
          <w:sz w:val="32"/>
          <w:szCs w:val="32"/>
          <w:rtl/>
          <w:lang w:bidi="ar-EG"/>
        </w:rPr>
      </w:pPr>
      <w:r>
        <w:rPr>
          <w:b/>
          <w:bCs/>
          <w:lang w:bidi="ar-EG"/>
        </w:rPr>
        <w:t xml:space="preserve">             </w:t>
      </w:r>
      <w:r>
        <w:rPr>
          <w:b/>
          <w:bCs/>
          <w:sz w:val="32"/>
          <w:szCs w:val="32"/>
          <w:rtl/>
          <w:lang w:bidi="ar-EG"/>
        </w:rPr>
        <w:t>قسم :    اجتماع</w:t>
      </w:r>
      <w:r>
        <w:rPr>
          <w:b/>
          <w:bCs/>
          <w:sz w:val="32"/>
          <w:szCs w:val="32"/>
          <w:lang w:bidi="ar-EG"/>
        </w:rPr>
        <w:t xml:space="preserve">  </w:t>
      </w:r>
      <w:r>
        <w:rPr>
          <w:b/>
          <w:bCs/>
          <w:sz w:val="32"/>
          <w:szCs w:val="32"/>
          <w:rtl/>
          <w:lang w:bidi="ar-EG"/>
        </w:rPr>
        <w:t xml:space="preserve">    الفرقة : الأولي   المادة : تاريخ مصر الاجتماعي  </w:t>
      </w:r>
      <w:r>
        <w:rPr>
          <w:rFonts w:hint="cs"/>
          <w:b/>
          <w:bCs/>
          <w:sz w:val="32"/>
          <w:szCs w:val="32"/>
          <w:rtl/>
          <w:lang w:bidi="ar-EG"/>
        </w:rPr>
        <w:t>(تخلفات )</w:t>
      </w:r>
    </w:p>
    <w:p w:rsidR="00EF07F6" w:rsidRDefault="00EF07F6" w:rsidP="00EF07F6">
      <w:pPr>
        <w:tabs>
          <w:tab w:val="left" w:pos="1020"/>
          <w:tab w:val="left" w:pos="1200"/>
          <w:tab w:val="left" w:pos="2415"/>
        </w:tabs>
        <w:ind w:left="-624" w:firstLine="624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>------------------------------------------------------------------------------------</w:t>
      </w:r>
    </w:p>
    <w:p w:rsidR="00EF07F6" w:rsidRDefault="00EF07F6" w:rsidP="00EF07F6">
      <w:pPr>
        <w:tabs>
          <w:tab w:val="right" w:pos="4"/>
          <w:tab w:val="left" w:pos="1020"/>
          <w:tab w:val="left" w:pos="1200"/>
          <w:tab w:val="left" w:pos="2415"/>
        </w:tabs>
        <w:ind w:left="-624" w:firstLine="624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>امتحان الفصل الدراسي الثاني للعام الجامعي 2010-2011 م           ( ورقة ثانية )</w:t>
      </w:r>
    </w:p>
    <w:p w:rsidR="00EF07F6" w:rsidRDefault="00EF07F6" w:rsidP="00EF07F6">
      <w:pPr>
        <w:tabs>
          <w:tab w:val="left" w:pos="1020"/>
          <w:tab w:val="left" w:pos="1200"/>
          <w:tab w:val="left" w:pos="2415"/>
        </w:tabs>
        <w:ind w:left="-624" w:firstLine="624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================================================= </w:t>
      </w:r>
    </w:p>
    <w:p w:rsidR="00EF07F6" w:rsidRDefault="00EF07F6" w:rsidP="00EF07F6">
      <w:pPr>
        <w:tabs>
          <w:tab w:val="left" w:pos="1020"/>
          <w:tab w:val="left" w:pos="1200"/>
          <w:tab w:val="left" w:pos="2415"/>
        </w:tabs>
        <w:ind w:left="-624" w:firstLine="624"/>
        <w:rPr>
          <w:b/>
          <w:bCs/>
          <w:sz w:val="32"/>
          <w:szCs w:val="32"/>
          <w:rtl/>
          <w:lang w:bidi="ar-EG"/>
        </w:rPr>
      </w:pPr>
    </w:p>
    <w:p w:rsidR="00EF07F6" w:rsidRDefault="00EF07F6" w:rsidP="00EF07F6">
      <w:pPr>
        <w:ind w:left="360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>أكتب مقالا تاريخيا عن . ( أجب عن سؤ</w:t>
      </w:r>
      <w:r>
        <w:rPr>
          <w:rFonts w:hint="cs"/>
          <w:b/>
          <w:bCs/>
          <w:sz w:val="32"/>
          <w:szCs w:val="32"/>
          <w:rtl/>
          <w:lang w:bidi="ar-EG"/>
        </w:rPr>
        <w:t>ا</w:t>
      </w:r>
      <w:r>
        <w:rPr>
          <w:b/>
          <w:bCs/>
          <w:sz w:val="32"/>
          <w:szCs w:val="32"/>
          <w:rtl/>
          <w:lang w:bidi="ar-EG"/>
        </w:rPr>
        <w:t xml:space="preserve">لين  فقط )         ا </w:t>
      </w:r>
    </w:p>
    <w:p w:rsidR="00EF07F6" w:rsidRDefault="00EF07F6" w:rsidP="00EF07F6">
      <w:pPr>
        <w:ind w:left="360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ــــــــــــــــــــــ             ــــــــــــــــــــــــــــــــــــــــ        </w:t>
      </w:r>
    </w:p>
    <w:p w:rsidR="00EF07F6" w:rsidRDefault="00EF07F6" w:rsidP="00EF07F6">
      <w:pPr>
        <w:jc w:val="lowKashida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1 – اندلعت ثورة 23 يوليو 1952م كنتيجة للنظام الملكي الذي أعتبره الشعب المصري فاسدا و </w:t>
      </w:r>
    </w:p>
    <w:p w:rsidR="00EF07F6" w:rsidRDefault="00EF07F6" w:rsidP="00EF07F6">
      <w:pPr>
        <w:jc w:val="lowKashida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     موالي للإحتلال البريطاني . و فساد نظام الأحزاب في غياب نظام ديمقراطي سليم بسبب التلاعب </w:t>
      </w:r>
    </w:p>
    <w:p w:rsidR="00EF07F6" w:rsidRDefault="00EF07F6" w:rsidP="00EF07F6">
      <w:pPr>
        <w:jc w:val="lowKashida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     في نتائج الأنتخابات لصالح أحزاب الأقلية التي حكمت الدولة في ظل حكم الملك الذي كان يحمي </w:t>
      </w:r>
    </w:p>
    <w:p w:rsidR="00EF07F6" w:rsidRDefault="00EF07F6" w:rsidP="00EF07F6">
      <w:pPr>
        <w:jc w:val="lowKashida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     عرشه البريطانيون .  أشرح هذه العبارة مبينا  : 1- الأحوال السياسية و الدستورية </w:t>
      </w:r>
    </w:p>
    <w:p w:rsidR="00EF07F6" w:rsidRDefault="00EF07F6" w:rsidP="00EF07F6">
      <w:pPr>
        <w:jc w:val="lowKashida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                                                              2- تدهور الأحوال الإقتصادية و الاجتماعية</w:t>
      </w:r>
    </w:p>
    <w:p w:rsidR="00EF07F6" w:rsidRDefault="00EF07F6" w:rsidP="00EF07F6">
      <w:pPr>
        <w:jc w:val="lowKashida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                                                              3 – مأساة حرب فلسطين عام 1948م  </w:t>
      </w:r>
    </w:p>
    <w:p w:rsidR="00EF07F6" w:rsidRDefault="00EF07F6" w:rsidP="00091243">
      <w:pPr>
        <w:jc w:val="lowKashida"/>
        <w:rPr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                                                              4 – أهداف الثورة </w:t>
      </w:r>
    </w:p>
    <w:p w:rsidR="00EF07F6" w:rsidRDefault="00EF07F6" w:rsidP="00EF07F6">
      <w:pPr>
        <w:jc w:val="lowKashida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2 –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- </w:t>
      </w:r>
      <w:r>
        <w:rPr>
          <w:b/>
          <w:bCs/>
          <w:sz w:val="32"/>
          <w:szCs w:val="32"/>
          <w:rtl/>
          <w:lang w:bidi="ar-EG"/>
        </w:rPr>
        <w:t xml:space="preserve">جمال الدين الأفغاني ، أحد الأعلام البارزين في عصر النهضة العربية و أحد الدعاه للتجديد </w:t>
      </w:r>
    </w:p>
    <w:p w:rsidR="00EF07F6" w:rsidRDefault="00EF07F6" w:rsidP="00EF07F6">
      <w:pPr>
        <w:jc w:val="lowKashida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      الإسلامي . أشرح هذه العبارة ، موضحا ... نشأته و بدأ حياته العملية – أثره العلمي و الأدبي</w:t>
      </w:r>
    </w:p>
    <w:p w:rsidR="00EF07F6" w:rsidRPr="00091243" w:rsidRDefault="00EF07F6" w:rsidP="00091243">
      <w:pPr>
        <w:pStyle w:val="ListParagraph"/>
        <w:numPr>
          <w:ilvl w:val="0"/>
          <w:numId w:val="1"/>
        </w:numPr>
        <w:jc w:val="lowKashida"/>
        <w:rPr>
          <w:b/>
          <w:bCs/>
          <w:sz w:val="32"/>
          <w:szCs w:val="32"/>
          <w:rtl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دوره في الثورة العرابية – دورة في جريدة العروة الوثقي . </w:t>
      </w:r>
    </w:p>
    <w:p w:rsidR="00EF07F6" w:rsidRDefault="00EF07F6" w:rsidP="00EF07F6">
      <w:pPr>
        <w:jc w:val="lowKashida"/>
        <w:rPr>
          <w:b/>
          <w:bCs/>
          <w:sz w:val="32"/>
          <w:szCs w:val="32"/>
          <w:lang w:bidi="ar-EG"/>
        </w:rPr>
      </w:pPr>
    </w:p>
    <w:p w:rsidR="0015339D" w:rsidRPr="00091243" w:rsidRDefault="00EF07F6" w:rsidP="00091243">
      <w:pPr>
        <w:jc w:val="lowKashida"/>
        <w:rPr>
          <w:rFonts w:hint="cs"/>
          <w:b/>
          <w:bCs/>
          <w:sz w:val="32"/>
          <w:szCs w:val="32"/>
          <w:lang w:bidi="ar-EG"/>
        </w:rPr>
      </w:pPr>
      <w:r>
        <w:rPr>
          <w:b/>
          <w:bCs/>
          <w:sz w:val="32"/>
          <w:szCs w:val="32"/>
          <w:rtl/>
          <w:lang w:bidi="ar-EG"/>
        </w:rPr>
        <w:t xml:space="preserve">3 – </w:t>
      </w:r>
      <w:r>
        <w:rPr>
          <w:rFonts w:hint="cs"/>
          <w:b/>
          <w:bCs/>
          <w:sz w:val="32"/>
          <w:szCs w:val="32"/>
          <w:rtl/>
          <w:lang w:bidi="ar-EG"/>
        </w:rPr>
        <w:t xml:space="preserve">نبوية موسي أول ناظرة مصرية و كانت من رعاة الدكتورة سميرة موسي عالمة الذرة المصرية ، و كانت من رائدات العمل الوطني و تحرير المرآة ، و الحركات النسائية المصرية القرن الماضي . أشرح هذه العبارة </w:t>
      </w:r>
      <w:r w:rsidR="00091243">
        <w:rPr>
          <w:rFonts w:hint="cs"/>
          <w:b/>
          <w:bCs/>
          <w:sz w:val="32"/>
          <w:szCs w:val="32"/>
          <w:rtl/>
          <w:lang w:bidi="ar-EG"/>
        </w:rPr>
        <w:t>.</w:t>
      </w:r>
    </w:p>
    <w:sectPr w:rsidR="0015339D" w:rsidRPr="00091243" w:rsidSect="00EF07F6">
      <w:pgSz w:w="11906" w:h="16838"/>
      <w:pgMar w:top="1440" w:right="849" w:bottom="1440" w:left="709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273FA"/>
    <w:multiLevelType w:val="hybridMultilevel"/>
    <w:tmpl w:val="B8A2A52C"/>
    <w:lvl w:ilvl="0" w:tplc="D9448842">
      <w:start w:val="2"/>
      <w:numFmt w:val="bullet"/>
      <w:lvlText w:val="-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F07F6"/>
    <w:rsid w:val="00091243"/>
    <w:rsid w:val="0015339D"/>
    <w:rsid w:val="00450F15"/>
    <w:rsid w:val="009A1BF0"/>
    <w:rsid w:val="00EF0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7F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7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6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Mohammed</dc:creator>
  <cp:lastModifiedBy>Mohammed</cp:lastModifiedBy>
  <cp:revision>2</cp:revision>
  <dcterms:created xsi:type="dcterms:W3CDTF">2011-06-02T16:08:00Z</dcterms:created>
  <dcterms:modified xsi:type="dcterms:W3CDTF">2011-06-02T16:14:00Z</dcterms:modified>
</cp:coreProperties>
</file>