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5" w:rsidRPr="00CE3EB5" w:rsidRDefault="00CE3EB5" w:rsidP="00CE3EB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CE3EB5">
        <w:rPr>
          <w:rFonts w:asciiTheme="majorBidi" w:hAnsiTheme="majorBidi" w:cstheme="majorBidi"/>
          <w:b/>
          <w:bCs/>
          <w:sz w:val="40"/>
          <w:szCs w:val="40"/>
        </w:rPr>
        <w:t xml:space="preserve">EL-Kady signs” yes, we can build it” initiative </w:t>
      </w:r>
    </w:p>
    <w:p w:rsidR="009A46AD" w:rsidRPr="00CE3EB5" w:rsidRDefault="00F83732" w:rsidP="00CE3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CE3EB5">
        <w:rPr>
          <w:rFonts w:asciiTheme="majorBidi" w:hAnsiTheme="majorBidi" w:cstheme="majorBidi"/>
          <w:noProof/>
          <w:sz w:val="82"/>
          <w:szCs w:val="82"/>
          <w:rtl/>
        </w:rPr>
        <w:drawing>
          <wp:anchor distT="0" distB="0" distL="114300" distR="114300" simplePos="0" relativeHeight="251689472" behindDoc="1" locked="0" layoutInCell="1" allowOverlap="1" wp14:anchorId="2458AD22" wp14:editId="78F6AD5E">
            <wp:simplePos x="0" y="0"/>
            <wp:positionH relativeFrom="margin">
              <wp:posOffset>3901440</wp:posOffset>
            </wp:positionH>
            <wp:positionV relativeFrom="margin">
              <wp:posOffset>861060</wp:posOffset>
            </wp:positionV>
            <wp:extent cx="179387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32" y="21435"/>
                <wp:lineTo x="213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CE3EB5">
        <w:rPr>
          <w:rFonts w:asciiTheme="majorBidi" w:eastAsia="Times New Roman" w:hAnsiTheme="majorBidi" w:cstheme="majorBidi"/>
          <w:sz w:val="82"/>
          <w:szCs w:val="82"/>
          <w:bdr w:val="none" w:sz="0" w:space="0" w:color="auto" w:frame="1"/>
        </w:rPr>
        <w:tab/>
      </w:r>
      <w:r w:rsidR="00822130" w:rsidRPr="00CE3EB5">
        <w:rPr>
          <w:rFonts w:asciiTheme="majorBidi" w:eastAsia="Times New Roman" w:hAnsiTheme="majorBidi" w:cstheme="majorBidi"/>
          <w:sz w:val="82"/>
          <w:szCs w:val="82"/>
          <w:bdr w:val="none" w:sz="0" w:space="0" w:color="auto" w:frame="1"/>
        </w:rPr>
        <w:tab/>
      </w:r>
    </w:p>
    <w:p w:rsidR="00CE3EB5" w:rsidRPr="00CE3EB5" w:rsidRDefault="00CE3EB5" w:rsidP="00CE3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E3EB5">
        <w:rPr>
          <w:rFonts w:asciiTheme="majorBidi" w:hAnsiTheme="majorBidi" w:cstheme="majorBidi"/>
          <w:sz w:val="32"/>
          <w:szCs w:val="32"/>
        </w:rPr>
        <w:t xml:space="preserve">Prof.Dr. EL-Sayed EL-Kady signs “yes, we can build I” initiative to support the president to go for another term. He becomes the first one to sign it to motivate the </w:t>
      </w:r>
      <w:proofErr w:type="spellStart"/>
      <w:r w:rsidRPr="00CE3EB5">
        <w:rPr>
          <w:rFonts w:asciiTheme="majorBidi" w:hAnsiTheme="majorBidi" w:cstheme="majorBidi"/>
          <w:sz w:val="32"/>
          <w:szCs w:val="32"/>
        </w:rPr>
        <w:t>stduents</w:t>
      </w:r>
      <w:proofErr w:type="spellEnd"/>
      <w:r w:rsidRPr="00CE3EB5">
        <w:rPr>
          <w:rFonts w:asciiTheme="majorBidi" w:hAnsiTheme="majorBidi" w:cstheme="majorBidi"/>
          <w:sz w:val="32"/>
          <w:szCs w:val="32"/>
        </w:rPr>
        <w:t xml:space="preserve"> and the employees to participate in this campaign. </w:t>
      </w:r>
      <w:bookmarkStart w:id="0" w:name="_GoBack"/>
      <w:bookmarkEnd w:id="0"/>
    </w:p>
    <w:p w:rsidR="00A1440E" w:rsidRPr="00CE3EB5" w:rsidRDefault="00A1440E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</w:p>
    <w:p w:rsidR="00777A71" w:rsidRPr="00CE3EB5" w:rsidRDefault="00777A71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</w:p>
    <w:p w:rsidR="00607F63" w:rsidRPr="00CE3EB5" w:rsidRDefault="00607F63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  <w:r w:rsidRPr="00CE3EB5">
        <w:rPr>
          <w:rFonts w:asciiTheme="majorBidi" w:hAnsiTheme="majorBidi" w:cstheme="majorBidi"/>
          <w:sz w:val="82"/>
          <w:szCs w:val="82"/>
        </w:rPr>
        <w:t xml:space="preserve"> </w:t>
      </w:r>
    </w:p>
    <w:p w:rsidR="00E5419B" w:rsidRPr="00CE3EB5" w:rsidRDefault="00E5419B" w:rsidP="00CE3EB5">
      <w:pPr>
        <w:bidi w:val="0"/>
        <w:jc w:val="lowKashida"/>
        <w:rPr>
          <w:rFonts w:asciiTheme="majorBidi" w:hAnsiTheme="majorBidi" w:cstheme="majorBidi"/>
          <w:sz w:val="82"/>
          <w:szCs w:val="82"/>
          <w:rtl/>
          <w:lang w:bidi="ar-EG"/>
        </w:rPr>
      </w:pPr>
    </w:p>
    <w:p w:rsidR="00952940" w:rsidRPr="00CE3EB5" w:rsidRDefault="00952940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  <w:r w:rsidRPr="00CE3EB5">
        <w:rPr>
          <w:rFonts w:asciiTheme="majorBidi" w:hAnsiTheme="majorBidi" w:cstheme="majorBidi"/>
          <w:sz w:val="82"/>
          <w:szCs w:val="82"/>
        </w:rPr>
        <w:t xml:space="preserve"> </w:t>
      </w:r>
    </w:p>
    <w:p w:rsidR="001B1B27" w:rsidRPr="00CE3EB5" w:rsidRDefault="001B1B27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</w:p>
    <w:p w:rsidR="00C07B9D" w:rsidRPr="00CE3EB5" w:rsidRDefault="00C07B9D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  <w:r w:rsidRPr="00CE3EB5">
        <w:rPr>
          <w:rFonts w:asciiTheme="majorBidi" w:hAnsiTheme="majorBidi" w:cstheme="majorBidi"/>
          <w:sz w:val="82"/>
          <w:szCs w:val="82"/>
        </w:rPr>
        <w:t xml:space="preserve"> </w:t>
      </w:r>
    </w:p>
    <w:p w:rsidR="001F1BF3" w:rsidRPr="00CE3EB5" w:rsidRDefault="001F1BF3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</w:p>
    <w:p w:rsidR="006A105A" w:rsidRPr="00CE3EB5" w:rsidRDefault="006A105A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</w:p>
    <w:p w:rsidR="00365536" w:rsidRPr="00CE3EB5" w:rsidRDefault="00365536" w:rsidP="00CE3EB5">
      <w:pPr>
        <w:bidi w:val="0"/>
        <w:jc w:val="lowKashida"/>
        <w:rPr>
          <w:rFonts w:asciiTheme="majorBidi" w:hAnsiTheme="majorBidi" w:cstheme="majorBidi"/>
          <w:sz w:val="82"/>
          <w:szCs w:val="82"/>
        </w:rPr>
      </w:pPr>
    </w:p>
    <w:sectPr w:rsidR="00365536" w:rsidRPr="00CE3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CC" w:rsidRDefault="006044CC" w:rsidP="00683527">
      <w:pPr>
        <w:spacing w:after="0" w:line="240" w:lineRule="auto"/>
      </w:pPr>
      <w:r>
        <w:separator/>
      </w:r>
    </w:p>
  </w:endnote>
  <w:endnote w:type="continuationSeparator" w:id="0">
    <w:p w:rsidR="006044CC" w:rsidRDefault="006044C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CC" w:rsidRDefault="006044CC" w:rsidP="00683527">
      <w:pPr>
        <w:spacing w:after="0" w:line="240" w:lineRule="auto"/>
      </w:pPr>
      <w:r>
        <w:separator/>
      </w:r>
    </w:p>
  </w:footnote>
  <w:footnote w:type="continuationSeparator" w:id="0">
    <w:p w:rsidR="006044CC" w:rsidRDefault="006044C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4F2959" w:rsidP="004F295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4F295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2AE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4CC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7C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94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51E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617B"/>
    <w:rsid w:val="00EB692D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F2FA-4826-4D9E-8239-26340D41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2684</cp:revision>
  <cp:lastPrinted>2016-11-10T07:43:00Z</cp:lastPrinted>
  <dcterms:created xsi:type="dcterms:W3CDTF">2016-04-04T10:17:00Z</dcterms:created>
  <dcterms:modified xsi:type="dcterms:W3CDTF">2017-10-31T11:42:00Z</dcterms:modified>
</cp:coreProperties>
</file>