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EE" w:rsidRPr="002D1FEE" w:rsidRDefault="002D1FEE" w:rsidP="002D1FEE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2D1FEE">
        <w:rPr>
          <w:rFonts w:asciiTheme="majorBidi" w:hAnsiTheme="majorBidi" w:cstheme="majorBidi"/>
          <w:b/>
          <w:bCs/>
          <w:sz w:val="40"/>
          <w:szCs w:val="40"/>
        </w:rPr>
        <w:t>L’Université</w:t>
      </w:r>
      <w:proofErr w:type="spellEnd"/>
      <w:r w:rsidRPr="002D1FEE">
        <w:rPr>
          <w:rFonts w:asciiTheme="majorBidi" w:hAnsiTheme="majorBidi" w:cstheme="majorBidi"/>
          <w:b/>
          <w:bCs/>
          <w:sz w:val="40"/>
          <w:szCs w:val="40"/>
        </w:rPr>
        <w:t xml:space="preserve"> de Benha au Kazakhstan à la Nouvelle Route de la </w:t>
      </w:r>
      <w:proofErr w:type="spellStart"/>
      <w:r w:rsidRPr="002D1FEE">
        <w:rPr>
          <w:rFonts w:asciiTheme="majorBidi" w:hAnsiTheme="majorBidi" w:cstheme="majorBidi"/>
          <w:b/>
          <w:bCs/>
          <w:sz w:val="40"/>
          <w:szCs w:val="40"/>
        </w:rPr>
        <w:t>Soie</w:t>
      </w:r>
      <w:proofErr w:type="spellEnd"/>
      <w:r w:rsidRPr="002D1FEE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90049C" w:rsidRPr="002D1FEE" w:rsidRDefault="0090049C" w:rsidP="002D1FEE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2D1FEE" w:rsidRPr="002D1FEE" w:rsidRDefault="002D1FEE" w:rsidP="002D1FE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D1FEE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8992" behindDoc="1" locked="0" layoutInCell="1" allowOverlap="1" wp14:anchorId="29F6B674" wp14:editId="78C24A78">
            <wp:simplePos x="0" y="0"/>
            <wp:positionH relativeFrom="margin">
              <wp:posOffset>3800475</wp:posOffset>
            </wp:positionH>
            <wp:positionV relativeFrom="margin">
              <wp:posOffset>922020</wp:posOffset>
            </wp:positionV>
            <wp:extent cx="1924050" cy="1485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participe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l'Alliance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la Nouvelle Route de 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Soie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au Kazakhstan.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le cadre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l'orientation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stratégique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l'Egypte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soutenir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les relations avec la Chine,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délégation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haut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niveau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,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dirigée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par le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participe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troisième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Comité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exécutif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l'Alliance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la </w:t>
      </w:r>
      <w:r w:rsidRPr="002D1FEE">
        <w:rPr>
          <w:rStyle w:val="shorttext"/>
          <w:rFonts w:asciiTheme="majorBidi" w:hAnsiTheme="majorBidi" w:cstheme="majorBidi"/>
          <w:sz w:val="32"/>
          <w:szCs w:val="32"/>
        </w:rPr>
        <w:t xml:space="preserve">Nouvelle Route de la </w:t>
      </w:r>
      <w:proofErr w:type="spellStart"/>
      <w:r w:rsidRPr="002D1FEE">
        <w:rPr>
          <w:rStyle w:val="shorttext"/>
          <w:rFonts w:asciiTheme="majorBidi" w:hAnsiTheme="majorBidi" w:cstheme="majorBidi"/>
          <w:sz w:val="32"/>
          <w:szCs w:val="32"/>
        </w:rPr>
        <w:t>Soie</w:t>
      </w:r>
      <w:proofErr w:type="spellEnd"/>
      <w:r w:rsidRPr="002D1FEE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dirigé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chinoise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Xi'an et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d'autres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chinoises,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organisée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nationale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Farabi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à Almaty au Kazakhstan le 24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Juillet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2017.</w:t>
      </w:r>
      <w:r w:rsidR="00B42216">
        <w:rPr>
          <w:rFonts w:asciiTheme="majorBidi" w:hAnsiTheme="majorBidi" w:cstheme="majorBidi"/>
          <w:sz w:val="32"/>
          <w:szCs w:val="32"/>
        </w:rPr>
        <w:tab/>
      </w:r>
      <w:bookmarkStart w:id="0" w:name="_GoBack"/>
      <w:bookmarkEnd w:id="0"/>
      <w:r w:rsidRPr="002D1FEE">
        <w:rPr>
          <w:rFonts w:asciiTheme="majorBidi" w:hAnsiTheme="majorBidi" w:cstheme="majorBidi"/>
          <w:sz w:val="32"/>
          <w:szCs w:val="32"/>
        </w:rPr>
        <w:br/>
        <w:t xml:space="preserve">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délégation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comprend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Ghazi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Assassa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Conseiller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Benha pour les relations </w:t>
      </w:r>
      <w:proofErr w:type="spellStart"/>
      <w:proofErr w:type="gramStart"/>
      <w:r w:rsidRPr="002D1FEE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proofErr w:type="gramEnd"/>
      <w:r w:rsidRPr="002D1FEE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Tamer Samir - Doyen de 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des arts appliqués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Benha.</w:t>
      </w:r>
    </w:p>
    <w:p w:rsidR="002D1FEE" w:rsidRPr="002D1FEE" w:rsidRDefault="002D1FEE" w:rsidP="002D1FE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D1FEE">
        <w:rPr>
          <w:rFonts w:asciiTheme="majorBidi" w:hAnsiTheme="majorBidi" w:cstheme="majorBidi"/>
          <w:sz w:val="32"/>
          <w:szCs w:val="32"/>
        </w:rPr>
        <w:t xml:space="preserve">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rassemblé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dirigeants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plusieurs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la nouvelle Route de 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soie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et 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discuté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des questions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essentielles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liées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la </w:t>
      </w:r>
      <w:r w:rsidRPr="002D1FEE">
        <w:rPr>
          <w:rStyle w:val="shorttext"/>
          <w:rFonts w:asciiTheme="majorBidi" w:hAnsiTheme="majorBidi" w:cstheme="majorBidi"/>
          <w:sz w:val="32"/>
          <w:szCs w:val="32"/>
        </w:rPr>
        <w:t xml:space="preserve">Nouvelle Route de la </w:t>
      </w:r>
      <w:proofErr w:type="spellStart"/>
      <w:r w:rsidRPr="002D1FEE">
        <w:rPr>
          <w:rStyle w:val="shorttext"/>
          <w:rFonts w:asciiTheme="majorBidi" w:hAnsiTheme="majorBidi" w:cstheme="majorBidi"/>
          <w:sz w:val="32"/>
          <w:szCs w:val="32"/>
        </w:rPr>
        <w:t>Soie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, y </w:t>
      </w:r>
      <w:proofErr w:type="spellStart"/>
      <w:proofErr w:type="gramStart"/>
      <w:r w:rsidRPr="002D1FEE">
        <w:rPr>
          <w:rFonts w:asciiTheme="majorBidi" w:hAnsiTheme="majorBidi" w:cstheme="majorBidi"/>
          <w:sz w:val="32"/>
          <w:szCs w:val="32"/>
        </w:rPr>
        <w:t>compris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</w:p>
    <w:p w:rsidR="002D1FEE" w:rsidRPr="002D1FEE" w:rsidRDefault="002D1FEE" w:rsidP="002D1FE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D1FEE">
        <w:rPr>
          <w:rFonts w:asciiTheme="majorBidi" w:hAnsiTheme="majorBidi" w:cstheme="majorBidi"/>
          <w:sz w:val="32"/>
          <w:szCs w:val="32"/>
        </w:rPr>
        <w:t xml:space="preserve">●-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Projet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 du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superordinateur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présenté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Farabi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au Kazakhstan</w:t>
      </w:r>
      <w:r w:rsidRPr="002D1FEE">
        <w:rPr>
          <w:rFonts w:asciiTheme="majorBidi" w:hAnsiTheme="majorBidi" w:cstheme="majorBidi"/>
          <w:sz w:val="32"/>
          <w:szCs w:val="32"/>
        </w:rPr>
        <w:br/>
        <w:t xml:space="preserve">●-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Projet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 IT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Technoparc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, fait par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Farabi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au Kazakhstan</w:t>
      </w:r>
      <w:r w:rsidRPr="002D1FEE">
        <w:rPr>
          <w:rFonts w:asciiTheme="majorBidi" w:hAnsiTheme="majorBidi" w:cstheme="majorBidi"/>
          <w:sz w:val="32"/>
          <w:szCs w:val="32"/>
        </w:rPr>
        <w:br/>
        <w:t xml:space="preserve">●-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projet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patrimoine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présenté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Liverpool au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Royaume-Uni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br/>
        <w:t xml:space="preserve">●-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projet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d'école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d'été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présenté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Hong Kong et qui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permet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échanges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d'étudiants</w:t>
      </w:r>
      <w:proofErr w:type="spellEnd"/>
    </w:p>
    <w:p w:rsidR="002D1FEE" w:rsidRPr="002D1FEE" w:rsidRDefault="002D1FEE" w:rsidP="002D1FE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D1FEE">
        <w:rPr>
          <w:rFonts w:asciiTheme="majorBidi" w:hAnsiTheme="majorBidi" w:cstheme="majorBidi"/>
          <w:sz w:val="32"/>
          <w:szCs w:val="32"/>
        </w:rPr>
        <w:lastRenderedPageBreak/>
        <w:t xml:space="preserve">●-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Projet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poursuite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compétition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annuelle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du robot au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niveau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la Route de 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soie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>.</w:t>
      </w:r>
      <w:r w:rsidRPr="002D1FEE">
        <w:rPr>
          <w:rFonts w:asciiTheme="majorBidi" w:hAnsiTheme="majorBidi" w:cstheme="majorBidi"/>
          <w:sz w:val="32"/>
          <w:szCs w:val="32"/>
        </w:rPr>
        <w:br/>
        <w:t xml:space="preserve">●-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Projet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Lier les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Route de 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Soie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avec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l'industrie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D1FEE">
        <w:rPr>
          <w:rFonts w:asciiTheme="majorBidi" w:hAnsiTheme="majorBidi" w:cstheme="majorBidi"/>
          <w:sz w:val="32"/>
          <w:szCs w:val="32"/>
        </w:rPr>
        <w:t>et</w:t>
      </w:r>
      <w:proofErr w:type="gram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l'échange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d'expériences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cet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égard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présenté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>.</w:t>
      </w:r>
      <w:r w:rsidRPr="002D1FEE">
        <w:rPr>
          <w:rFonts w:asciiTheme="majorBidi" w:hAnsiTheme="majorBidi" w:cstheme="majorBidi"/>
          <w:sz w:val="32"/>
          <w:szCs w:val="32"/>
        </w:rPr>
        <w:br/>
        <w:t xml:space="preserve">●-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Projet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d’Intra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bénéfice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cours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électroniques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MOOCs qui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ont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été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développés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la Route de 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soie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D1FEE">
        <w:rPr>
          <w:rFonts w:asciiTheme="majorBidi" w:hAnsiTheme="majorBidi" w:cstheme="majorBidi"/>
          <w:sz w:val="32"/>
          <w:szCs w:val="32"/>
        </w:rPr>
        <w:t>et</w:t>
      </w:r>
      <w:proofErr w:type="gramEnd"/>
      <w:r w:rsidRPr="002D1FEE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présenté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>.</w:t>
      </w:r>
    </w:p>
    <w:p w:rsidR="00E82CB2" w:rsidRPr="002D1FEE" w:rsidRDefault="002D1FEE" w:rsidP="002D1FE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D1FEE">
        <w:rPr>
          <w:rFonts w:asciiTheme="majorBidi" w:hAnsiTheme="majorBidi" w:cstheme="majorBidi"/>
          <w:sz w:val="32"/>
          <w:szCs w:val="32"/>
        </w:rPr>
        <w:t xml:space="preserve">La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était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présidée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par le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Galym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Mitanov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nationale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Farabi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au Kazakhstan et le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Angelina Yuen - Tsang - Vice-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 xml:space="preserve"> de Hong Kong poly </w:t>
      </w:r>
      <w:proofErr w:type="spellStart"/>
      <w:r w:rsidRPr="002D1FEE">
        <w:rPr>
          <w:rFonts w:asciiTheme="majorBidi" w:hAnsiTheme="majorBidi" w:cstheme="majorBidi"/>
          <w:sz w:val="32"/>
          <w:szCs w:val="32"/>
        </w:rPr>
        <w:t>technologique</w:t>
      </w:r>
      <w:proofErr w:type="spellEnd"/>
      <w:r w:rsidRPr="002D1FEE">
        <w:rPr>
          <w:rFonts w:asciiTheme="majorBidi" w:hAnsiTheme="majorBidi" w:cstheme="majorBidi"/>
          <w:sz w:val="32"/>
          <w:szCs w:val="32"/>
        </w:rPr>
        <w:t>.</w:t>
      </w:r>
      <w:r w:rsidR="00B42216">
        <w:rPr>
          <w:rFonts w:asciiTheme="majorBidi" w:hAnsiTheme="majorBidi" w:cstheme="majorBidi"/>
          <w:sz w:val="32"/>
          <w:szCs w:val="32"/>
        </w:rPr>
        <w:tab/>
      </w:r>
      <w:r w:rsidRPr="002D1FEE">
        <w:rPr>
          <w:rFonts w:asciiTheme="majorBidi" w:hAnsiTheme="majorBidi" w:cstheme="majorBidi"/>
          <w:sz w:val="32"/>
          <w:szCs w:val="32"/>
        </w:rPr>
        <w:br/>
      </w:r>
    </w:p>
    <w:sectPr w:rsidR="00E82CB2" w:rsidRPr="002D1FE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9C" w:rsidRDefault="0078099C" w:rsidP="00683527">
      <w:pPr>
        <w:spacing w:after="0" w:line="240" w:lineRule="auto"/>
      </w:pPr>
      <w:r>
        <w:separator/>
      </w:r>
    </w:p>
  </w:endnote>
  <w:endnote w:type="continuationSeparator" w:id="0">
    <w:p w:rsidR="0078099C" w:rsidRDefault="0078099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9C" w:rsidRDefault="0078099C" w:rsidP="00683527">
      <w:pPr>
        <w:spacing w:after="0" w:line="240" w:lineRule="auto"/>
      </w:pPr>
      <w:r>
        <w:separator/>
      </w:r>
    </w:p>
  </w:footnote>
  <w:footnote w:type="continuationSeparator" w:id="0">
    <w:p w:rsidR="0078099C" w:rsidRDefault="0078099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CE460C" w:rsidP="00CE460C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r w:rsidRPr="00CE460C">
            <w:rPr>
              <w:rFonts w:asciiTheme="majorBidi" w:hAnsiTheme="majorBidi" w:cstheme="majorBidi"/>
            </w:rPr>
            <w:t>Mardi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25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2770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1EC3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99C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32E4"/>
    <w:rsid w:val="007B35E7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8694-0758-4F2F-9DFC-66E5D7E1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539</cp:revision>
  <cp:lastPrinted>2015-12-15T08:48:00Z</cp:lastPrinted>
  <dcterms:created xsi:type="dcterms:W3CDTF">2016-04-05T11:38:00Z</dcterms:created>
  <dcterms:modified xsi:type="dcterms:W3CDTF">2017-07-30T10:45:00Z</dcterms:modified>
</cp:coreProperties>
</file>