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AF" w:rsidRPr="00BA51AF" w:rsidRDefault="00BA51AF" w:rsidP="00BA51AF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BA51AF">
        <w:rPr>
          <w:rFonts w:asciiTheme="majorBidi" w:hAnsiTheme="majorBidi" w:cstheme="majorBidi"/>
          <w:b/>
          <w:bCs/>
          <w:sz w:val="32"/>
          <w:szCs w:val="32"/>
        </w:rPr>
        <w:t>Benha launches a Free-Virus -C University Campaign</w:t>
      </w:r>
    </w:p>
    <w:p w:rsidR="00F70E28" w:rsidRPr="00BA51AF" w:rsidRDefault="00F70E28" w:rsidP="00BA51AF">
      <w:pPr>
        <w:pBdr>
          <w:top w:val="double" w:sz="4" w:space="1" w:color="FFC000" w:themeColor="accent4"/>
        </w:pBdr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BA51AF" w:rsidRPr="00BA51AF" w:rsidRDefault="00BA51AF" w:rsidP="00BA51A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A51AF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0800" behindDoc="1" locked="0" layoutInCell="1" allowOverlap="1" wp14:anchorId="2458AD22" wp14:editId="78F6AD5E">
            <wp:simplePos x="0" y="0"/>
            <wp:positionH relativeFrom="margin">
              <wp:posOffset>3908425</wp:posOffset>
            </wp:positionH>
            <wp:positionV relativeFrom="margin">
              <wp:posOffset>512445</wp:posOffset>
            </wp:positionV>
            <wp:extent cx="1784985" cy="144780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DFB" w:rsidRPr="00BA51AF">
        <w:rPr>
          <w:rFonts w:asciiTheme="majorBidi" w:hAnsiTheme="majorBidi" w:cstheme="majorBidi"/>
          <w:sz w:val="32"/>
          <w:szCs w:val="32"/>
        </w:rPr>
        <w:t xml:space="preserve"> </w:t>
      </w:r>
      <w:r w:rsidRPr="00BA51AF">
        <w:rPr>
          <w:rFonts w:asciiTheme="majorBidi" w:hAnsiTheme="majorBidi" w:cstheme="majorBidi"/>
          <w:sz w:val="32"/>
          <w:szCs w:val="32"/>
        </w:rPr>
        <w:t>Benha university launc</w:t>
      </w:r>
      <w:bookmarkStart w:id="0" w:name="_GoBack"/>
      <w:bookmarkEnd w:id="0"/>
      <w:r w:rsidRPr="00BA51AF">
        <w:rPr>
          <w:rFonts w:asciiTheme="majorBidi" w:hAnsiTheme="majorBidi" w:cstheme="majorBidi"/>
          <w:sz w:val="32"/>
          <w:szCs w:val="32"/>
        </w:rPr>
        <w:t xml:space="preserve">hes, headed by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, the university president, a campaign of a free Virus-C university in cooperation with Egypt Fund. The university president says that he meets with Mr. Muhammad Ashmawy, the Executive manager of the fund,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Moneim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Badawy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, the chancellor of the united Arab Bank. The meeting is held in the presence of Mrs. Manal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Shahin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, Mrs.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Heba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 Hafez, and the head of programs sector, communication and media,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. Mahmoud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Sabour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, the dean of the faculty of medicine,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Yosry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 El-Saied, the head of the hospitals and Mr.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Wael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A51AF">
        <w:rPr>
          <w:rFonts w:asciiTheme="majorBidi" w:hAnsiTheme="majorBidi" w:cstheme="majorBidi"/>
          <w:sz w:val="32"/>
          <w:szCs w:val="32"/>
        </w:rPr>
        <w:t>Meky</w:t>
      </w:r>
      <w:proofErr w:type="spellEnd"/>
      <w:r w:rsidRPr="00BA51AF">
        <w:rPr>
          <w:rFonts w:asciiTheme="majorBidi" w:hAnsiTheme="majorBidi" w:cstheme="majorBidi"/>
          <w:sz w:val="32"/>
          <w:szCs w:val="32"/>
        </w:rPr>
        <w:t xml:space="preserve">, the manager of public sector in the university. </w:t>
      </w:r>
    </w:p>
    <w:p w:rsidR="00F76DFB" w:rsidRPr="00BA51AF" w:rsidRDefault="00F76DFB" w:rsidP="00BA51A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2DC1" w:rsidRPr="00BA51AF" w:rsidRDefault="00D82DC1" w:rsidP="00BA51AF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EB7B19" w:rsidRPr="00BA51AF" w:rsidRDefault="00EB7B19" w:rsidP="00BA51AF">
      <w:pPr>
        <w:bidi w:val="0"/>
        <w:ind w:left="165"/>
        <w:jc w:val="lowKashida"/>
        <w:rPr>
          <w:rFonts w:asciiTheme="majorBidi" w:hAnsiTheme="majorBidi" w:cstheme="majorBidi"/>
          <w:sz w:val="32"/>
          <w:szCs w:val="32"/>
        </w:rPr>
      </w:pPr>
    </w:p>
    <w:p w:rsidR="00447FEC" w:rsidRPr="00BA51AF" w:rsidRDefault="00447FEC" w:rsidP="00BA51AF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133CAA" w:rsidRPr="00BA51AF" w:rsidRDefault="00133CAA" w:rsidP="00BA51A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7110" w:rsidRPr="00BA51AF" w:rsidRDefault="00617110" w:rsidP="00BA51AF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6E2F59" w:rsidRPr="00BA51AF" w:rsidRDefault="006E2F59" w:rsidP="00BA51A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35536" w:rsidRPr="00BA51AF" w:rsidRDefault="00935536" w:rsidP="00BA51A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65D5" w:rsidRPr="00BA51AF" w:rsidRDefault="008C65D5" w:rsidP="00BA51AF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p w:rsidR="00DF7F1D" w:rsidRPr="00BA51AF" w:rsidRDefault="00DF7F1D" w:rsidP="00BA51A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583F" w:rsidRPr="00BA51AF" w:rsidRDefault="0040583F" w:rsidP="00BA51A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198F" w:rsidRPr="00BA51AF" w:rsidRDefault="0046198F" w:rsidP="00BA51AF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061B75" w:rsidRPr="00BA51AF" w:rsidRDefault="00061B75" w:rsidP="00BA51A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AB2" w:rsidRPr="00BA51AF" w:rsidRDefault="00C12AB2" w:rsidP="00BA51A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59FC" w:rsidRPr="00BA51AF" w:rsidRDefault="00BC59FC" w:rsidP="00BA51AF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E5911" w:rsidRPr="00BA51AF" w:rsidRDefault="008E5911" w:rsidP="00BA51AF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sectPr w:rsidR="008E5911" w:rsidRPr="00BA51AF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72" w:rsidRDefault="00A66372" w:rsidP="00683527">
      <w:pPr>
        <w:spacing w:after="0" w:line="240" w:lineRule="auto"/>
      </w:pPr>
      <w:r>
        <w:separator/>
      </w:r>
    </w:p>
  </w:endnote>
  <w:endnote w:type="continuationSeparator" w:id="0">
    <w:p w:rsidR="00A66372" w:rsidRDefault="00A6637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72" w:rsidRDefault="00A66372" w:rsidP="00683527">
      <w:pPr>
        <w:spacing w:after="0" w:line="240" w:lineRule="auto"/>
      </w:pPr>
      <w:r>
        <w:separator/>
      </w:r>
    </w:p>
  </w:footnote>
  <w:footnote w:type="continuationSeparator" w:id="0">
    <w:p w:rsidR="00A66372" w:rsidRDefault="00A6637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86B54" w:rsidP="00286B54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286B54">
            <w:rPr>
              <w:rFonts w:asciiTheme="majorBidi" w:hAnsiTheme="majorBidi" w:cstheme="majorBidi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647D"/>
    <w:rsid w:val="0061671C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6372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44BD-D2FE-46FB-8CB4-FD4EE32A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1510</cp:revision>
  <cp:lastPrinted>2016-11-10T07:43:00Z</cp:lastPrinted>
  <dcterms:created xsi:type="dcterms:W3CDTF">2016-04-04T10:17:00Z</dcterms:created>
  <dcterms:modified xsi:type="dcterms:W3CDTF">2017-02-06T10:59:00Z</dcterms:modified>
</cp:coreProperties>
</file>